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49" w:rsidRDefault="00EA3DA9" w:rsidP="00EA3DA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Справка о работе Комиссии </w:t>
      </w:r>
      <w:r w:rsidRPr="00B10E62">
        <w:rPr>
          <w:sz w:val="26"/>
          <w:szCs w:val="26"/>
        </w:rPr>
        <w:t>по соблюдению требований к служебному поведению государственных гражданских служащих</w:t>
      </w:r>
      <w:r>
        <w:rPr>
          <w:sz w:val="26"/>
          <w:szCs w:val="26"/>
        </w:rPr>
        <w:t xml:space="preserve"> </w:t>
      </w:r>
      <w:r w:rsidRPr="00B10E62">
        <w:rPr>
          <w:sz w:val="26"/>
          <w:szCs w:val="26"/>
        </w:rPr>
        <w:t xml:space="preserve">Межрайонной ИФНС России № 2 </w:t>
      </w:r>
    </w:p>
    <w:p w:rsidR="007E5249" w:rsidRDefault="00EA3DA9" w:rsidP="00EA3DA9">
      <w:pPr>
        <w:jc w:val="center"/>
        <w:rPr>
          <w:sz w:val="26"/>
          <w:szCs w:val="26"/>
        </w:rPr>
      </w:pPr>
      <w:r w:rsidRPr="00B10E62">
        <w:rPr>
          <w:sz w:val="26"/>
          <w:szCs w:val="26"/>
        </w:rPr>
        <w:t>по Самарской области и урегулированию конфликта интересов</w:t>
      </w:r>
      <w:r>
        <w:rPr>
          <w:sz w:val="26"/>
          <w:szCs w:val="26"/>
        </w:rPr>
        <w:t xml:space="preserve"> </w:t>
      </w:r>
    </w:p>
    <w:p w:rsidR="00EA3DA9" w:rsidRDefault="00EA3DA9" w:rsidP="00EA3DA9">
      <w:pPr>
        <w:jc w:val="center"/>
        <w:rPr>
          <w:sz w:val="26"/>
          <w:szCs w:val="26"/>
        </w:rPr>
      </w:pPr>
      <w:r>
        <w:rPr>
          <w:sz w:val="26"/>
          <w:szCs w:val="26"/>
        </w:rPr>
        <w:t>за 2017 год</w:t>
      </w:r>
    </w:p>
    <w:p w:rsidR="00EA3DA9" w:rsidRDefault="00EA3DA9" w:rsidP="00EA3DA9">
      <w:pPr>
        <w:jc w:val="center"/>
        <w:rPr>
          <w:sz w:val="26"/>
          <w:szCs w:val="26"/>
        </w:rPr>
      </w:pPr>
    </w:p>
    <w:p w:rsidR="00EA3DA9" w:rsidRPr="00596AE0" w:rsidRDefault="00EA3DA9" w:rsidP="007E5249">
      <w:pPr>
        <w:ind w:firstLine="709"/>
        <w:rPr>
          <w:sz w:val="26"/>
          <w:szCs w:val="26"/>
        </w:rPr>
      </w:pPr>
      <w:bookmarkStart w:id="0" w:name="_GoBack"/>
      <w:bookmarkEnd w:id="0"/>
      <w:r w:rsidRPr="00596AE0">
        <w:rPr>
          <w:sz w:val="26"/>
          <w:szCs w:val="26"/>
        </w:rPr>
        <w:t>Количество проведенных заседаний комиссий – 7;</w:t>
      </w:r>
    </w:p>
    <w:p w:rsidR="00EA3DA9" w:rsidRPr="00596AE0" w:rsidRDefault="00EA3DA9" w:rsidP="007E5249">
      <w:pPr>
        <w:ind w:firstLine="709"/>
        <w:rPr>
          <w:sz w:val="26"/>
          <w:szCs w:val="26"/>
        </w:rPr>
      </w:pPr>
      <w:r w:rsidRPr="00596AE0">
        <w:rPr>
          <w:sz w:val="26"/>
          <w:szCs w:val="26"/>
        </w:rPr>
        <w:t>Количество служащих (граждан, ранее замещавших должности служащих), в отношении которых комиссиями  рассмотрены материалы – 54;</w:t>
      </w:r>
    </w:p>
    <w:p w:rsidR="00EA3DA9" w:rsidRPr="00596AE0" w:rsidRDefault="00EA3DA9" w:rsidP="007E5249">
      <w:pPr>
        <w:ind w:firstLine="709"/>
        <w:rPr>
          <w:sz w:val="26"/>
          <w:szCs w:val="26"/>
        </w:rPr>
      </w:pPr>
      <w:r w:rsidRPr="00596AE0">
        <w:rPr>
          <w:sz w:val="26"/>
          <w:szCs w:val="26"/>
        </w:rPr>
        <w:t xml:space="preserve">По вопросу: предоставления недостоверных или неполных сведений о доходах, расходах, об имуществе и обязательствах имущественного характера -21; </w:t>
      </w:r>
    </w:p>
    <w:p w:rsidR="00EA3DA9" w:rsidRPr="00596AE0" w:rsidRDefault="00EA3DA9" w:rsidP="007E5249">
      <w:pPr>
        <w:ind w:firstLine="709"/>
        <w:rPr>
          <w:sz w:val="26"/>
          <w:szCs w:val="26"/>
        </w:rPr>
      </w:pPr>
      <w:r w:rsidRPr="00596AE0">
        <w:rPr>
          <w:sz w:val="26"/>
          <w:szCs w:val="26"/>
        </w:rPr>
        <w:t>По вопросу: несоблюдения требований к служебному поведению и (или) требований об урегулировании конфликта интересов – 13;</w:t>
      </w:r>
    </w:p>
    <w:p w:rsidR="00EA3DA9" w:rsidRPr="00596AE0" w:rsidRDefault="00EA3DA9" w:rsidP="007E5249">
      <w:pPr>
        <w:ind w:firstLine="709"/>
        <w:rPr>
          <w:sz w:val="26"/>
          <w:szCs w:val="26"/>
        </w:rPr>
      </w:pPr>
      <w:r w:rsidRPr="00596AE0">
        <w:rPr>
          <w:sz w:val="26"/>
          <w:szCs w:val="26"/>
        </w:rPr>
        <w:t xml:space="preserve">По вопросу: 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 – 20; </w:t>
      </w:r>
    </w:p>
    <w:p w:rsidR="00EA3DA9" w:rsidRPr="00596AE0" w:rsidRDefault="00EA3DA9" w:rsidP="007E5249">
      <w:pPr>
        <w:ind w:firstLine="709"/>
        <w:rPr>
          <w:sz w:val="26"/>
          <w:szCs w:val="26"/>
        </w:rPr>
      </w:pPr>
      <w:r w:rsidRPr="00596AE0">
        <w:rPr>
          <w:sz w:val="26"/>
          <w:szCs w:val="26"/>
        </w:rPr>
        <w:t>Количество выявленных комиссиями нарушений – 18;</w:t>
      </w:r>
    </w:p>
    <w:p w:rsidR="00EA3DA9" w:rsidRPr="00596AE0" w:rsidRDefault="00EA3DA9" w:rsidP="007E5249">
      <w:pPr>
        <w:ind w:firstLine="709"/>
        <w:rPr>
          <w:sz w:val="26"/>
          <w:szCs w:val="26"/>
        </w:rPr>
      </w:pPr>
      <w:r w:rsidRPr="00596AE0">
        <w:rPr>
          <w:sz w:val="26"/>
          <w:szCs w:val="26"/>
        </w:rPr>
        <w:t>По вопросу: предоставления недостоверных или неполных сведений о доходах, расходах, об имуществе и обязательствах имущественного характера – 17;</w:t>
      </w:r>
    </w:p>
    <w:p w:rsidR="00EA3DA9" w:rsidRPr="00596AE0" w:rsidRDefault="00EA3DA9" w:rsidP="007E5249">
      <w:pPr>
        <w:ind w:firstLine="709"/>
        <w:rPr>
          <w:sz w:val="26"/>
          <w:szCs w:val="26"/>
        </w:rPr>
      </w:pPr>
      <w:r w:rsidRPr="00596AE0">
        <w:rPr>
          <w:sz w:val="26"/>
          <w:szCs w:val="26"/>
        </w:rPr>
        <w:t xml:space="preserve">По вопросу: об урегулировании конфликта интересов – 1; </w:t>
      </w:r>
    </w:p>
    <w:p w:rsidR="00EA3DA9" w:rsidRPr="00596AE0" w:rsidRDefault="00EA3DA9" w:rsidP="007E5249">
      <w:pPr>
        <w:ind w:firstLine="709"/>
        <w:rPr>
          <w:sz w:val="26"/>
          <w:szCs w:val="26"/>
        </w:rPr>
      </w:pPr>
      <w:r w:rsidRPr="00596AE0">
        <w:rPr>
          <w:sz w:val="26"/>
          <w:szCs w:val="26"/>
        </w:rPr>
        <w:t>Количество служащих, привлеченных к дисциплинарной ответственности по результатам заседаний комиссий – 3;</w:t>
      </w:r>
    </w:p>
    <w:p w:rsidR="00EA3DA9" w:rsidRPr="00596AE0" w:rsidRDefault="00EA3DA9" w:rsidP="007E5249">
      <w:pPr>
        <w:ind w:firstLine="709"/>
        <w:rPr>
          <w:sz w:val="26"/>
          <w:szCs w:val="26"/>
        </w:rPr>
      </w:pPr>
      <w:r w:rsidRPr="00596AE0">
        <w:rPr>
          <w:sz w:val="26"/>
          <w:szCs w:val="26"/>
        </w:rPr>
        <w:t xml:space="preserve">За нарушения требований: о достоверности и полноте сведений о доходах, расходах, об имуществе и обязательствах имущественного характера – 2; </w:t>
      </w:r>
    </w:p>
    <w:p w:rsidR="00EA3DA9" w:rsidRPr="00596AE0" w:rsidRDefault="00EA3DA9" w:rsidP="007E5249">
      <w:pPr>
        <w:ind w:firstLine="709"/>
        <w:rPr>
          <w:sz w:val="26"/>
          <w:szCs w:val="26"/>
        </w:rPr>
      </w:pPr>
      <w:r w:rsidRPr="00596AE0">
        <w:rPr>
          <w:sz w:val="26"/>
          <w:szCs w:val="26"/>
        </w:rPr>
        <w:t>За нарушения требований: об урегулировании конфликта интересов – 1.</w:t>
      </w:r>
    </w:p>
    <w:p w:rsidR="00EA3DA9" w:rsidRPr="00596AE0" w:rsidRDefault="00EA3DA9" w:rsidP="00EA3DA9">
      <w:pPr>
        <w:rPr>
          <w:sz w:val="26"/>
          <w:szCs w:val="26"/>
        </w:rPr>
      </w:pPr>
    </w:p>
    <w:p w:rsidR="00936C13" w:rsidRDefault="00936C13"/>
    <w:p w:rsidR="00EA3DA9" w:rsidRDefault="00EA3DA9"/>
    <w:sectPr w:rsidR="00EA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B5"/>
    <w:rsid w:val="00030217"/>
    <w:rsid w:val="00034DE6"/>
    <w:rsid w:val="00036CA1"/>
    <w:rsid w:val="00061DCC"/>
    <w:rsid w:val="00062707"/>
    <w:rsid w:val="000B734E"/>
    <w:rsid w:val="000D6DC1"/>
    <w:rsid w:val="001140BC"/>
    <w:rsid w:val="0012747F"/>
    <w:rsid w:val="001318DA"/>
    <w:rsid w:val="001619F2"/>
    <w:rsid w:val="001859B1"/>
    <w:rsid w:val="0019776C"/>
    <w:rsid w:val="001A3685"/>
    <w:rsid w:val="001C6241"/>
    <w:rsid w:val="001E3901"/>
    <w:rsid w:val="00220FF3"/>
    <w:rsid w:val="00253253"/>
    <w:rsid w:val="00265CB7"/>
    <w:rsid w:val="00266BE9"/>
    <w:rsid w:val="00296571"/>
    <w:rsid w:val="002A1820"/>
    <w:rsid w:val="002C48D2"/>
    <w:rsid w:val="00323C41"/>
    <w:rsid w:val="00337860"/>
    <w:rsid w:val="003642AB"/>
    <w:rsid w:val="003C4D59"/>
    <w:rsid w:val="003E7490"/>
    <w:rsid w:val="00424511"/>
    <w:rsid w:val="0043116E"/>
    <w:rsid w:val="0047400A"/>
    <w:rsid w:val="004821CF"/>
    <w:rsid w:val="004C7BE1"/>
    <w:rsid w:val="004F3383"/>
    <w:rsid w:val="00502C69"/>
    <w:rsid w:val="00543D61"/>
    <w:rsid w:val="0056551F"/>
    <w:rsid w:val="005924AC"/>
    <w:rsid w:val="00596AE0"/>
    <w:rsid w:val="005C7435"/>
    <w:rsid w:val="005D51A6"/>
    <w:rsid w:val="005E139C"/>
    <w:rsid w:val="005F2D55"/>
    <w:rsid w:val="00642E4C"/>
    <w:rsid w:val="00676F12"/>
    <w:rsid w:val="006A29B6"/>
    <w:rsid w:val="006D7EF1"/>
    <w:rsid w:val="00761AC0"/>
    <w:rsid w:val="007E5070"/>
    <w:rsid w:val="007E5249"/>
    <w:rsid w:val="008627FB"/>
    <w:rsid w:val="00894953"/>
    <w:rsid w:val="00896A2F"/>
    <w:rsid w:val="008A0A16"/>
    <w:rsid w:val="008C0EB4"/>
    <w:rsid w:val="008E5705"/>
    <w:rsid w:val="00902809"/>
    <w:rsid w:val="00934EF8"/>
    <w:rsid w:val="00936C13"/>
    <w:rsid w:val="009469D4"/>
    <w:rsid w:val="00974157"/>
    <w:rsid w:val="009C5543"/>
    <w:rsid w:val="00A03558"/>
    <w:rsid w:val="00A107A7"/>
    <w:rsid w:val="00A71793"/>
    <w:rsid w:val="00AA65E6"/>
    <w:rsid w:val="00AE6957"/>
    <w:rsid w:val="00B050B8"/>
    <w:rsid w:val="00B4050B"/>
    <w:rsid w:val="00B42E70"/>
    <w:rsid w:val="00B90E97"/>
    <w:rsid w:val="00BB5F66"/>
    <w:rsid w:val="00BD5CC4"/>
    <w:rsid w:val="00CB6C0A"/>
    <w:rsid w:val="00CE647E"/>
    <w:rsid w:val="00CF14B3"/>
    <w:rsid w:val="00CF5FFE"/>
    <w:rsid w:val="00D60F7C"/>
    <w:rsid w:val="00D62434"/>
    <w:rsid w:val="00D96F63"/>
    <w:rsid w:val="00DA15E0"/>
    <w:rsid w:val="00DC39B5"/>
    <w:rsid w:val="00E040F7"/>
    <w:rsid w:val="00E24885"/>
    <w:rsid w:val="00EA1090"/>
    <w:rsid w:val="00EA1AF1"/>
    <w:rsid w:val="00EA3DA9"/>
    <w:rsid w:val="00EC152F"/>
    <w:rsid w:val="00ED7CFB"/>
    <w:rsid w:val="00EF2DD9"/>
    <w:rsid w:val="00F04EB2"/>
    <w:rsid w:val="00F142B2"/>
    <w:rsid w:val="00F315D6"/>
    <w:rsid w:val="00F5378C"/>
    <w:rsid w:val="00F671B9"/>
    <w:rsid w:val="00F76964"/>
    <w:rsid w:val="00F83533"/>
    <w:rsid w:val="00FC7882"/>
    <w:rsid w:val="00FD3F87"/>
    <w:rsid w:val="00FD5D5E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Дмитрий Васильевич</dc:creator>
  <cp:keywords/>
  <dc:description/>
  <cp:lastModifiedBy>Чернецова Нина Ивановна</cp:lastModifiedBy>
  <cp:revision>4</cp:revision>
  <dcterms:created xsi:type="dcterms:W3CDTF">2018-11-16T08:48:00Z</dcterms:created>
  <dcterms:modified xsi:type="dcterms:W3CDTF">2018-11-16T12:02:00Z</dcterms:modified>
</cp:coreProperties>
</file>