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ind/>
        <w:jc w:val="both"/>
        <w:rPr>
          <w:b w:val="1"/>
          <w:sz w:val="26"/>
        </w:rPr>
      </w:pPr>
    </w:p>
    <w:p w14:paraId="03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СПРАВКА</w:t>
      </w:r>
    </w:p>
    <w:p w14:paraId="04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о работе с обращениями граждан и запросами пользователей информации</w:t>
      </w:r>
    </w:p>
    <w:p w14:paraId="05000000">
      <w:pPr>
        <w:ind w:firstLine="708"/>
        <w:jc w:val="center"/>
        <w:rPr>
          <w:b w:val="0"/>
          <w:sz w:val="26"/>
        </w:rPr>
      </w:pPr>
      <w:r>
        <w:rPr>
          <w:b w:val="0"/>
          <w:sz w:val="26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0"/>
          <w:sz w:val="26"/>
        </w:rPr>
        <w:t xml:space="preserve">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</w:t>
      </w:r>
    </w:p>
    <w:p w14:paraId="06000000">
      <w:pPr>
        <w:pStyle w:val="Style_2"/>
        <w:rPr>
          <w:b w:val="0"/>
          <w:sz w:val="26"/>
        </w:rPr>
      </w:pPr>
    </w:p>
    <w:p w14:paraId="07000000">
      <w:pPr>
        <w:pStyle w:val="Style_2"/>
        <w:numPr>
          <w:ilvl w:val="0"/>
          <w:numId w:val="1"/>
        </w:numPr>
        <w:ind/>
        <w:jc w:val="center"/>
        <w:rPr>
          <w:b w:val="0"/>
          <w:sz w:val="26"/>
        </w:rPr>
      </w:pPr>
      <w:r>
        <w:rPr>
          <w:b w:val="0"/>
          <w:sz w:val="26"/>
        </w:rPr>
        <w:t>Информация о количестве и тематике поступивших обращений граждан</w:t>
      </w:r>
    </w:p>
    <w:p w14:paraId="08000000">
      <w:pPr>
        <w:pStyle w:val="Style_2"/>
        <w:ind w:firstLine="0" w:left="1069"/>
        <w:rPr>
          <w:b w:val="0"/>
          <w:sz w:val="26"/>
        </w:rPr>
      </w:pPr>
    </w:p>
    <w:p w14:paraId="09000000">
      <w:pPr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В </w:t>
      </w:r>
      <w:r>
        <w:rPr>
          <w:b w:val="0"/>
          <w:sz w:val="26"/>
        </w:rPr>
        <w:t>У</w:t>
      </w:r>
      <w:r>
        <w:rPr>
          <w:b w:val="0"/>
          <w:sz w:val="26"/>
        </w:rPr>
        <w:t>ФНС России</w:t>
      </w:r>
      <w:r>
        <w:rPr>
          <w:b w:val="0"/>
          <w:sz w:val="26"/>
        </w:rPr>
        <w:t xml:space="preserve"> по Самарской области</w:t>
      </w:r>
      <w:r>
        <w:rPr>
          <w:b w:val="0"/>
          <w:sz w:val="26"/>
        </w:rPr>
        <w:t xml:space="preserve"> 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на рассмотрении находилось </w:t>
      </w:r>
      <w:r>
        <w:rPr>
          <w:b w:val="0"/>
          <w:sz w:val="26"/>
        </w:rPr>
        <w:t>285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граждан, поступивши</w:t>
      </w:r>
      <w:r>
        <w:rPr>
          <w:b w:val="0"/>
          <w:sz w:val="26"/>
        </w:rPr>
        <w:t>х</w:t>
      </w:r>
      <w:r>
        <w:rPr>
          <w:b w:val="0"/>
          <w:sz w:val="26"/>
        </w:rPr>
        <w:t xml:space="preserve"> по различным каналам связи, а именно: через электронный сервис «Обратиться в ФНС России» поступило </w:t>
      </w:r>
      <w:r>
        <w:rPr>
          <w:b w:val="0"/>
          <w:sz w:val="26"/>
        </w:rPr>
        <w:t>-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55</w:t>
      </w:r>
      <w:r>
        <w:rPr>
          <w:b w:val="0"/>
          <w:sz w:val="26"/>
        </w:rPr>
        <w:t xml:space="preserve"> и</w:t>
      </w:r>
      <w:r>
        <w:rPr>
          <w:b w:val="0"/>
          <w:sz w:val="26"/>
        </w:rPr>
        <w:t>нтернет-обращени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19,3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от общего числа),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4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поступило с </w:t>
      </w:r>
      <w:r>
        <w:rPr>
          <w:b w:val="0"/>
          <w:color w:val="000000"/>
          <w:sz w:val="26"/>
        </w:rPr>
        <w:t xml:space="preserve">сайта GOSUSLUGI.RU </w:t>
      </w:r>
      <w:r>
        <w:rPr>
          <w:b w:val="0"/>
          <w:sz w:val="26"/>
        </w:rPr>
        <w:t>(</w:t>
      </w:r>
      <w:r>
        <w:rPr>
          <w:b w:val="0"/>
          <w:sz w:val="26"/>
        </w:rPr>
        <w:t>1,4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от общего числа)</w:t>
      </w:r>
      <w:r>
        <w:rPr>
          <w:b w:val="0"/>
          <w:color w:val="000000"/>
          <w:sz w:val="26"/>
        </w:rPr>
        <w:t xml:space="preserve">, </w:t>
      </w:r>
      <w:r>
        <w:rPr>
          <w:b w:val="0"/>
          <w:color w:val="000000"/>
          <w:sz w:val="26"/>
        </w:rPr>
        <w:t>8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поступило из интерактивного сервиса ЛК </w:t>
      </w:r>
      <w:r>
        <w:rPr>
          <w:b w:val="0"/>
          <w:sz w:val="26"/>
        </w:rPr>
        <w:t>(</w:t>
      </w:r>
      <w:r>
        <w:rPr>
          <w:b w:val="0"/>
          <w:sz w:val="26"/>
        </w:rPr>
        <w:t>2,8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 xml:space="preserve">от общего числа), </w:t>
      </w:r>
      <w:r>
        <w:rPr>
          <w:b w:val="0"/>
          <w:sz w:val="26"/>
        </w:rPr>
        <w:t>32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11,22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от общего числа) поступи</w:t>
      </w:r>
      <w:r>
        <w:rPr>
          <w:b w:val="0"/>
          <w:sz w:val="26"/>
        </w:rPr>
        <w:t>ло</w:t>
      </w:r>
      <w:r>
        <w:rPr>
          <w:b w:val="0"/>
          <w:sz w:val="26"/>
        </w:rPr>
        <w:t xml:space="preserve"> из </w:t>
      </w:r>
      <w:r>
        <w:rPr>
          <w:b w:val="0"/>
          <w:sz w:val="26"/>
        </w:rPr>
        <w:t xml:space="preserve">ФНС России, </w:t>
      </w:r>
      <w:r>
        <w:rPr>
          <w:b w:val="0"/>
          <w:sz w:val="26"/>
        </w:rPr>
        <w:t>46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16,</w:t>
      </w:r>
      <w:r>
        <w:rPr>
          <w:b w:val="0"/>
          <w:sz w:val="26"/>
        </w:rPr>
        <w:t>14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от общего числа) направлено из территориальных на</w:t>
      </w:r>
      <w:r>
        <w:rPr>
          <w:b w:val="0"/>
          <w:sz w:val="26"/>
        </w:rPr>
        <w:t>логовых органов ФНС Росси</w:t>
      </w:r>
      <w:r>
        <w:rPr>
          <w:b w:val="0"/>
          <w:sz w:val="26"/>
        </w:rPr>
        <w:t>и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t xml:space="preserve">7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2,45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 xml:space="preserve">от общего числа) - из МИ </w:t>
      </w:r>
      <w:r>
        <w:rPr>
          <w:b w:val="0"/>
          <w:sz w:val="26"/>
        </w:rPr>
        <w:t>по</w:t>
      </w:r>
      <w:r>
        <w:rPr>
          <w:b w:val="0"/>
          <w:sz w:val="26"/>
        </w:rPr>
        <w:t xml:space="preserve"> ЦОД,</w:t>
      </w:r>
      <w:r>
        <w:rPr>
          <w:b w:val="0"/>
          <w:sz w:val="26"/>
        </w:rPr>
        <w:t xml:space="preserve"> на бумажном носителе – </w:t>
      </w:r>
      <w:r>
        <w:rPr>
          <w:b w:val="0"/>
          <w:sz w:val="26"/>
        </w:rPr>
        <w:t xml:space="preserve">133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46,7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от общего числа). По сравнению с аналогичным периодом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количество обращений </w:t>
      </w:r>
      <w:r>
        <w:rPr>
          <w:b w:val="0"/>
          <w:sz w:val="26"/>
        </w:rPr>
        <w:t>у</w:t>
      </w:r>
      <w:r>
        <w:rPr>
          <w:b w:val="0"/>
          <w:sz w:val="26"/>
        </w:rPr>
        <w:t>меньшилось</w:t>
      </w:r>
      <w:r>
        <w:rPr>
          <w:b w:val="0"/>
          <w:sz w:val="26"/>
        </w:rPr>
        <w:t xml:space="preserve"> на </w:t>
      </w:r>
      <w:r>
        <w:rPr>
          <w:b w:val="0"/>
          <w:sz w:val="26"/>
        </w:rPr>
        <w:t>24,6</w:t>
      </w:r>
      <w:r>
        <w:rPr>
          <w:b w:val="0"/>
          <w:sz w:val="26"/>
        </w:rPr>
        <w:t>%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(в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поступило </w:t>
      </w:r>
      <w:r>
        <w:rPr>
          <w:b w:val="0"/>
          <w:sz w:val="26"/>
        </w:rPr>
        <w:t>378</w:t>
      </w:r>
      <w:r>
        <w:rPr>
          <w:b w:val="0"/>
          <w:sz w:val="26"/>
        </w:rPr>
        <w:t xml:space="preserve"> о</w:t>
      </w:r>
      <w:r>
        <w:rPr>
          <w:b w:val="0"/>
          <w:sz w:val="26"/>
        </w:rPr>
        <w:t>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>), количество обращений</w:t>
      </w:r>
      <w:r>
        <w:rPr>
          <w:b w:val="0"/>
          <w:sz w:val="26"/>
        </w:rPr>
        <w:t>, поступивших с помощью электронных сервисов</w:t>
      </w:r>
      <w:r>
        <w:rPr>
          <w:b w:val="0"/>
          <w:sz w:val="26"/>
        </w:rPr>
        <w:t xml:space="preserve"> по сравнению с аналогичным периодом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</w:t>
      </w:r>
      <w:r>
        <w:rPr>
          <w:b w:val="0"/>
          <w:sz w:val="26"/>
        </w:rPr>
        <w:t>у</w:t>
      </w:r>
      <w:r>
        <w:rPr>
          <w:b w:val="0"/>
          <w:sz w:val="26"/>
        </w:rPr>
        <w:t>меньшилось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в 2 раза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- </w:t>
      </w:r>
      <w:r>
        <w:rPr>
          <w:b w:val="0"/>
          <w:sz w:val="26"/>
        </w:rPr>
        <w:t>67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(в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поступило </w:t>
      </w:r>
      <w:r>
        <w:rPr>
          <w:b w:val="0"/>
          <w:sz w:val="26"/>
        </w:rPr>
        <w:t>131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электронн</w:t>
      </w:r>
      <w:r>
        <w:rPr>
          <w:b w:val="0"/>
          <w:sz w:val="26"/>
        </w:rPr>
        <w:t>ое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е</w:t>
      </w:r>
      <w:r>
        <w:rPr>
          <w:b w:val="0"/>
          <w:sz w:val="26"/>
        </w:rPr>
        <w:t>)</w:t>
      </w:r>
      <w:r>
        <w:rPr>
          <w:b w:val="0"/>
          <w:sz w:val="26"/>
        </w:rPr>
        <w:t>.</w:t>
      </w:r>
      <w:r>
        <w:rPr>
          <w:b w:val="0"/>
          <w:sz w:val="26"/>
        </w:rPr>
        <w:t xml:space="preserve"> </w:t>
      </w:r>
    </w:p>
    <w:p w14:paraId="0A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sz w:val="26"/>
        </w:rPr>
        <w:t>Наибольший</w:t>
      </w:r>
      <w:r>
        <w:rPr>
          <w:b w:val="0"/>
          <w:sz w:val="26"/>
        </w:rPr>
        <w:t xml:space="preserve"> удельный вес обращений граждан 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составляли </w:t>
      </w:r>
      <w:r>
        <w:rPr>
          <w:b w:val="0"/>
          <w:color w:val="000000"/>
          <w:sz w:val="26"/>
        </w:rPr>
        <w:t>вопросы,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затрагивающие тему контроля и нарушения налогового законодательства физическими и юридическими лицами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62</w:t>
      </w:r>
      <w:r>
        <w:rPr>
          <w:b w:val="0"/>
          <w:color w:val="000000"/>
          <w:sz w:val="26"/>
        </w:rPr>
        <w:t xml:space="preserve"> обращения (</w:t>
      </w:r>
      <w:r>
        <w:rPr>
          <w:b w:val="0"/>
          <w:color w:val="000000"/>
          <w:sz w:val="26"/>
        </w:rPr>
        <w:t>21,75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числа),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>из них п</w:t>
      </w:r>
      <w:r>
        <w:rPr>
          <w:b w:val="0"/>
          <w:color w:val="000000"/>
          <w:sz w:val="26"/>
        </w:rPr>
        <w:t xml:space="preserve">о </w:t>
      </w:r>
      <w:r>
        <w:rPr>
          <w:b w:val="0"/>
          <w:color w:val="000000"/>
          <w:sz w:val="26"/>
        </w:rPr>
        <w:t>вопросу уклонения от налогообложения</w:t>
      </w:r>
      <w:r>
        <w:rPr>
          <w:b w:val="0"/>
          <w:color w:val="000000"/>
          <w:sz w:val="26"/>
        </w:rPr>
        <w:t xml:space="preserve"> поступило </w:t>
      </w:r>
      <w:r>
        <w:rPr>
          <w:b w:val="0"/>
          <w:color w:val="000000"/>
          <w:sz w:val="26"/>
        </w:rPr>
        <w:t>47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16,5</w:t>
      </w:r>
      <w:r>
        <w:rPr>
          <w:b w:val="0"/>
          <w:color w:val="000000"/>
          <w:sz w:val="26"/>
        </w:rPr>
        <w:t>%</w:t>
      </w:r>
      <w:r>
        <w:rPr>
          <w:b w:val="0"/>
          <w:color w:val="000000"/>
          <w:sz w:val="26"/>
        </w:rPr>
        <w:t xml:space="preserve"> от общего числа обращений)</w:t>
      </w:r>
      <w:r>
        <w:rPr>
          <w:b w:val="0"/>
          <w:color w:val="000000"/>
          <w:sz w:val="26"/>
        </w:rPr>
        <w:t>,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>по вопросу контроля</w:t>
      </w:r>
      <w:r>
        <w:rPr>
          <w:b w:val="0"/>
          <w:color w:val="000000"/>
          <w:sz w:val="26"/>
        </w:rPr>
        <w:t xml:space="preserve">  - </w:t>
      </w:r>
      <w:r>
        <w:rPr>
          <w:b w:val="0"/>
          <w:color w:val="000000"/>
          <w:sz w:val="26"/>
        </w:rPr>
        <w:t>15</w:t>
      </w:r>
      <w:r>
        <w:rPr>
          <w:b w:val="0"/>
          <w:color w:val="000000"/>
          <w:sz w:val="26"/>
        </w:rPr>
        <w:t xml:space="preserve"> обращений (</w:t>
      </w:r>
      <w:r>
        <w:rPr>
          <w:b w:val="0"/>
          <w:color w:val="000000"/>
          <w:sz w:val="26"/>
        </w:rPr>
        <w:t>5,3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</w:t>
      </w:r>
    </w:p>
    <w:p w14:paraId="0B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Граждан интересовали </w:t>
      </w:r>
      <w:r>
        <w:rPr>
          <w:b w:val="0"/>
          <w:color w:val="000000"/>
          <w:sz w:val="26"/>
        </w:rPr>
        <w:t xml:space="preserve">вопросы обжалования решений налоговых органов и должностных лиц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56</w:t>
      </w:r>
      <w:r>
        <w:rPr>
          <w:b w:val="0"/>
          <w:color w:val="000000"/>
          <w:sz w:val="26"/>
        </w:rPr>
        <w:t xml:space="preserve"> обращений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19,6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вычета. </w:t>
      </w:r>
    </w:p>
    <w:p w14:paraId="0C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Оставались актуальными для граждан </w:t>
      </w:r>
      <w:r>
        <w:rPr>
          <w:b w:val="0"/>
          <w:color w:val="000000"/>
          <w:sz w:val="26"/>
        </w:rPr>
        <w:t xml:space="preserve">вопросы администрирования имущественных налогов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31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обращение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10,9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По вопросу исчисления и уплаты налога на имущество поступило  </w:t>
      </w:r>
      <w:r>
        <w:rPr>
          <w:b w:val="0"/>
          <w:color w:val="000000"/>
          <w:sz w:val="26"/>
        </w:rPr>
        <w:t xml:space="preserve">21 </w:t>
      </w:r>
      <w:r>
        <w:rPr>
          <w:b w:val="0"/>
          <w:color w:val="000000"/>
          <w:sz w:val="26"/>
        </w:rPr>
        <w:t>обращение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7,4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числа),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транспортного налога – </w:t>
      </w:r>
      <w:r>
        <w:rPr>
          <w:b w:val="0"/>
          <w:color w:val="000000"/>
          <w:sz w:val="26"/>
        </w:rPr>
        <w:t>4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я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1,4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и земельного налога – </w:t>
      </w:r>
      <w:r>
        <w:rPr>
          <w:b w:val="0"/>
          <w:color w:val="000000"/>
          <w:sz w:val="26"/>
        </w:rPr>
        <w:t>5</w:t>
      </w:r>
      <w:r>
        <w:rPr>
          <w:b w:val="0"/>
          <w:color w:val="000000"/>
          <w:sz w:val="26"/>
        </w:rPr>
        <w:t xml:space="preserve"> обращений (</w:t>
      </w:r>
      <w:r>
        <w:rPr>
          <w:b w:val="0"/>
          <w:color w:val="000000"/>
          <w:sz w:val="26"/>
        </w:rPr>
        <w:t>1,75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Направлялись сведения для </w:t>
      </w:r>
      <w:r>
        <w:rPr>
          <w:b w:val="0"/>
          <w:color w:val="000000"/>
          <w:sz w:val="26"/>
        </w:rPr>
        <w:t>предоставления льгот по уплате налога</w:t>
      </w:r>
      <w:r>
        <w:rPr>
          <w:b w:val="0"/>
          <w:color w:val="000000"/>
          <w:sz w:val="26"/>
        </w:rPr>
        <w:t xml:space="preserve"> – </w:t>
      </w:r>
      <w:r>
        <w:rPr>
          <w:b w:val="0"/>
          <w:color w:val="000000"/>
          <w:sz w:val="26"/>
        </w:rPr>
        <w:t>1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обращение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0,4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>Граждане просили пересчитать сумму налога к уплате, направляли сведения для предоставления им льгот по уплате налога.</w:t>
      </w:r>
    </w:p>
    <w:p w14:paraId="0D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Также поступали </w:t>
      </w:r>
      <w:r>
        <w:rPr>
          <w:b w:val="0"/>
          <w:color w:val="000000"/>
          <w:sz w:val="26"/>
        </w:rPr>
        <w:t xml:space="preserve">вопросы налогообложения доходов физических лиц и администрирования страховых взносов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27</w:t>
      </w:r>
      <w:r>
        <w:rPr>
          <w:b w:val="0"/>
          <w:color w:val="000000"/>
          <w:sz w:val="26"/>
        </w:rPr>
        <w:t xml:space="preserve"> 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9,47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 Налогоплательщиков интересовали вопросы, связанные с порядком начисления и уплаты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14:paraId="0E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В </w:t>
      </w:r>
      <w:r>
        <w:rPr>
          <w:b w:val="0"/>
          <w:color w:val="000000"/>
          <w:sz w:val="26"/>
        </w:rPr>
        <w:t>феврале</w:t>
      </w:r>
      <w:r>
        <w:rPr>
          <w:b w:val="0"/>
          <w:color w:val="000000"/>
          <w:sz w:val="26"/>
        </w:rPr>
        <w:t xml:space="preserve"> 202</w:t>
      </w:r>
      <w:r>
        <w:rPr>
          <w:b w:val="0"/>
          <w:color w:val="000000"/>
          <w:sz w:val="26"/>
        </w:rPr>
        <w:t>1</w:t>
      </w:r>
      <w:r>
        <w:rPr>
          <w:b w:val="0"/>
          <w:color w:val="000000"/>
          <w:sz w:val="26"/>
        </w:rPr>
        <w:t xml:space="preserve"> года </w:t>
      </w:r>
      <w:r>
        <w:rPr>
          <w:b w:val="0"/>
          <w:color w:val="000000"/>
          <w:sz w:val="26"/>
        </w:rPr>
        <w:t xml:space="preserve">также поступали обращения </w:t>
      </w:r>
      <w:r>
        <w:rPr>
          <w:b w:val="0"/>
          <w:color w:val="000000"/>
          <w:sz w:val="26"/>
        </w:rPr>
        <w:t xml:space="preserve">по </w:t>
      </w:r>
      <w:r>
        <w:rPr>
          <w:b w:val="0"/>
          <w:color w:val="000000"/>
          <w:sz w:val="26"/>
        </w:rPr>
        <w:t>осуществлени</w:t>
      </w:r>
      <w:r>
        <w:rPr>
          <w:b w:val="0"/>
          <w:color w:val="000000"/>
          <w:sz w:val="26"/>
        </w:rPr>
        <w:t>ю</w:t>
      </w:r>
      <w:r>
        <w:rPr>
          <w:b w:val="0"/>
          <w:color w:val="000000"/>
          <w:sz w:val="26"/>
        </w:rPr>
        <w:t xml:space="preserve"> возврата или зачета излишне уплаченных или излишне взысканных сумм налогов, сборов, пеней, штрафов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21</w:t>
      </w:r>
      <w:r>
        <w:rPr>
          <w:b w:val="0"/>
          <w:color w:val="000000"/>
          <w:sz w:val="26"/>
        </w:rPr>
        <w:t xml:space="preserve"> обращение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7,4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14:paraId="0F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Как и в предыдущих периодах продолжали поступать письма граждан, содержащие </w:t>
      </w:r>
      <w:r>
        <w:rPr>
          <w:b w:val="0"/>
          <w:color w:val="000000"/>
          <w:sz w:val="26"/>
        </w:rPr>
        <w:t xml:space="preserve">вопросы государственной регистрации и учета налогоплательщиков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22</w:t>
      </w:r>
      <w:r>
        <w:rPr>
          <w:b w:val="0"/>
          <w:color w:val="000000"/>
          <w:sz w:val="26"/>
        </w:rPr>
        <w:t xml:space="preserve"> обращения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(</w:t>
      </w:r>
      <w:r>
        <w:rPr>
          <w:b w:val="0"/>
          <w:color w:val="000000"/>
          <w:sz w:val="26"/>
        </w:rPr>
        <w:t>7,7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0"/>
          <w:color w:val="000000"/>
          <w:sz w:val="26"/>
        </w:rPr>
        <w:t xml:space="preserve">государственной регистрации юридических лиц, индивидуальных предпринимателей и крестьянских (фермерских) хозяйств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6</w:t>
      </w:r>
      <w:r>
        <w:rPr>
          <w:b w:val="0"/>
          <w:color w:val="000000"/>
          <w:sz w:val="26"/>
        </w:rPr>
        <w:t xml:space="preserve"> 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>,1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>от общего числа).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color w:val="000000"/>
          <w:sz w:val="26"/>
        </w:rPr>
        <w:t xml:space="preserve">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0"/>
          <w:color w:val="000000"/>
          <w:sz w:val="26"/>
        </w:rPr>
        <w:t xml:space="preserve">аннулировать присвоенный идентификационный номер налогоплательщика, а также просили внести соответствующие изменения в ЕГРН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 xml:space="preserve">4 </w:t>
      </w:r>
      <w:r>
        <w:rPr>
          <w:b w:val="0"/>
          <w:color w:val="000000"/>
          <w:sz w:val="26"/>
        </w:rPr>
        <w:t xml:space="preserve">обращений </w:t>
      </w:r>
      <w:r>
        <w:rPr>
          <w:b w:val="0"/>
          <w:color w:val="000000"/>
          <w:sz w:val="26"/>
        </w:rPr>
        <w:t>(1,</w:t>
      </w:r>
      <w:r>
        <w:rPr>
          <w:b w:val="0"/>
          <w:color w:val="000000"/>
          <w:sz w:val="26"/>
        </w:rPr>
        <w:t>4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</w:t>
      </w:r>
    </w:p>
    <w:p w14:paraId="10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Немалую часть в текущем периоде составляли обращения от граждан </w:t>
      </w:r>
      <w:r>
        <w:rPr>
          <w:b w:val="0"/>
          <w:color w:val="000000"/>
          <w:sz w:val="26"/>
        </w:rPr>
        <w:t xml:space="preserve">по вопросам применения контрольно-кассовой техники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>0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обращений (</w:t>
      </w:r>
      <w:r>
        <w:rPr>
          <w:b w:val="0"/>
          <w:color w:val="000000"/>
          <w:sz w:val="26"/>
        </w:rPr>
        <w:t>7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</w:t>
      </w:r>
    </w:p>
    <w:p w14:paraId="11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Одновременно с этим, </w:t>
      </w:r>
      <w:r>
        <w:rPr>
          <w:b w:val="0"/>
          <w:color w:val="000000"/>
          <w:sz w:val="26"/>
        </w:rPr>
        <w:t>не</w:t>
      </w:r>
      <w:r>
        <w:rPr>
          <w:b w:val="0"/>
          <w:color w:val="000000"/>
          <w:sz w:val="26"/>
        </w:rPr>
        <w:t xml:space="preserve">значительное количество писем содержало </w:t>
      </w:r>
      <w:r>
        <w:rPr>
          <w:b w:val="0"/>
          <w:color w:val="000000"/>
          <w:sz w:val="26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10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обращений (</w:t>
      </w:r>
      <w:r>
        <w:rPr>
          <w:b w:val="0"/>
          <w:color w:val="000000"/>
          <w:sz w:val="26"/>
        </w:rPr>
        <w:t>3,5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истекшие до 01.01.2017, а также </w:t>
      </w:r>
      <w:r>
        <w:rPr>
          <w:b w:val="0"/>
          <w:color w:val="000000"/>
          <w:sz w:val="26"/>
        </w:rPr>
        <w:t xml:space="preserve">задолженности по соответствующим пени и штрафам. </w:t>
      </w:r>
    </w:p>
    <w:p w14:paraId="12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Отдельные обращения, поступившие в Управление в отчетном периоде, содержали </w:t>
      </w:r>
      <w:r>
        <w:rPr>
          <w:b w:val="0"/>
          <w:color w:val="000000"/>
          <w:sz w:val="26"/>
        </w:rPr>
        <w:t xml:space="preserve">вопросы налогообложения малого бизнеса, специальных налоговых режимов </w:t>
      </w:r>
      <w:r>
        <w:rPr>
          <w:b w:val="0"/>
          <w:color w:val="000000"/>
          <w:sz w:val="26"/>
        </w:rPr>
        <w:t xml:space="preserve">– </w:t>
      </w:r>
      <w:r>
        <w:rPr>
          <w:b w:val="0"/>
          <w:color w:val="000000"/>
          <w:sz w:val="26"/>
        </w:rPr>
        <w:t>9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(</w:t>
      </w:r>
      <w:r>
        <w:rPr>
          <w:b w:val="0"/>
          <w:color w:val="000000"/>
          <w:sz w:val="26"/>
        </w:rPr>
        <w:t>3,15</w:t>
      </w:r>
      <w:r>
        <w:rPr>
          <w:b w:val="0"/>
          <w:color w:val="000000"/>
          <w:sz w:val="26"/>
        </w:rPr>
        <w:t xml:space="preserve">% </w:t>
      </w:r>
      <w:r>
        <w:rPr>
          <w:b w:val="0"/>
          <w:color w:val="000000"/>
          <w:sz w:val="26"/>
        </w:rPr>
        <w:t xml:space="preserve">от общего числа). В отчетном периоде поступали обращения по вопросу оказания мер по поддержке бизнеса, занятого в пострадавших от коронавируса отраслях, включая малое и среднее предпринимательство. </w:t>
      </w:r>
    </w:p>
    <w:p w14:paraId="13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Подробная статистика по обращениям граждан, поступившим в </w:t>
      </w:r>
      <w:r>
        <w:rPr>
          <w:b w:val="0"/>
          <w:color w:val="000000"/>
          <w:sz w:val="26"/>
        </w:rPr>
        <w:t>Управление</w:t>
      </w:r>
      <w:r>
        <w:rPr>
          <w:b w:val="0"/>
          <w:color w:val="000000"/>
          <w:sz w:val="26"/>
        </w:rPr>
        <w:t xml:space="preserve"> за период с 01.</w:t>
      </w:r>
      <w:r>
        <w:rPr>
          <w:b w:val="0"/>
          <w:color w:val="000000"/>
          <w:sz w:val="26"/>
        </w:rPr>
        <w:t>0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>.202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 xml:space="preserve"> по </w:t>
      </w:r>
      <w:r>
        <w:rPr>
          <w:b w:val="0"/>
          <w:color w:val="000000"/>
          <w:sz w:val="26"/>
        </w:rPr>
        <w:t>28</w:t>
      </w:r>
      <w:r>
        <w:rPr>
          <w:b w:val="0"/>
          <w:color w:val="000000"/>
          <w:sz w:val="26"/>
        </w:rPr>
        <w:t>.</w:t>
      </w:r>
      <w:r>
        <w:rPr>
          <w:b w:val="0"/>
          <w:color w:val="000000"/>
          <w:sz w:val="26"/>
        </w:rPr>
        <w:t>0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>.202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 xml:space="preserve"> приведена в приложении № </w:t>
      </w:r>
      <w:r>
        <w:rPr>
          <w:b w:val="0"/>
          <w:color w:val="000000"/>
          <w:sz w:val="26"/>
        </w:rPr>
        <w:t>1</w:t>
      </w:r>
      <w:r>
        <w:rPr>
          <w:b w:val="0"/>
          <w:color w:val="000000"/>
          <w:sz w:val="26"/>
        </w:rPr>
        <w:t xml:space="preserve">. </w:t>
      </w:r>
    </w:p>
    <w:p w14:paraId="14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Кроме того, поступали обращения граждан </w:t>
      </w:r>
      <w:r>
        <w:rPr>
          <w:b w:val="0"/>
          <w:color w:val="000000"/>
          <w:sz w:val="26"/>
        </w:rPr>
        <w:t>из УФНС России по г. Санкт-Петербургу</w:t>
      </w:r>
      <w:r>
        <w:rPr>
          <w:b w:val="0"/>
          <w:color w:val="000000"/>
          <w:sz w:val="26"/>
        </w:rPr>
        <w:t>.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Подробная статистика по обращениям граждан, поступившим в Управление</w:t>
      </w:r>
      <w:r>
        <w:rPr>
          <w:b w:val="0"/>
          <w:sz w:val="26"/>
        </w:rPr>
        <w:t xml:space="preserve"> за период с 01.</w:t>
      </w:r>
      <w:r>
        <w:rPr>
          <w:b w:val="0"/>
          <w:sz w:val="26"/>
        </w:rPr>
        <w:t>0</w:t>
      </w:r>
      <w:r>
        <w:rPr>
          <w:b w:val="0"/>
          <w:sz w:val="26"/>
        </w:rPr>
        <w:t>2</w:t>
      </w:r>
      <w:r>
        <w:rPr>
          <w:b w:val="0"/>
          <w:sz w:val="26"/>
        </w:rPr>
        <w:t>.202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по </w:t>
      </w:r>
      <w:r>
        <w:rPr>
          <w:b w:val="0"/>
          <w:sz w:val="26"/>
        </w:rPr>
        <w:t>28</w:t>
      </w:r>
      <w:r>
        <w:rPr>
          <w:b w:val="0"/>
          <w:sz w:val="26"/>
        </w:rPr>
        <w:t>.</w:t>
      </w:r>
      <w:r>
        <w:rPr>
          <w:b w:val="0"/>
          <w:sz w:val="26"/>
        </w:rPr>
        <w:t>01</w:t>
      </w:r>
      <w:r>
        <w:rPr>
          <w:b w:val="0"/>
          <w:sz w:val="26"/>
        </w:rPr>
        <w:t>.202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приведена в приложении № 2.</w:t>
      </w:r>
    </w:p>
    <w:p w14:paraId="15000000">
      <w:pPr>
        <w:ind w:firstLine="708"/>
        <w:contextualSpacing w:val="1"/>
        <w:jc w:val="both"/>
        <w:rPr>
          <w:b w:val="0"/>
          <w:sz w:val="27"/>
        </w:rPr>
      </w:pPr>
      <w:r>
        <w:rPr>
          <w:b w:val="0"/>
          <w:sz w:val="27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6000000">
      <w:pPr>
        <w:ind w:firstLine="709"/>
        <w:contextualSpacing w:val="1"/>
        <w:jc w:val="both"/>
        <w:rPr>
          <w:b w:val="0"/>
          <w:sz w:val="27"/>
        </w:rPr>
      </w:pPr>
      <w:r>
        <w:rPr>
          <w:b w:val="0"/>
          <w:sz w:val="27"/>
        </w:rPr>
        <w:t xml:space="preserve">Аппаратом Управления Федеральной налоговой службы  по Самарской области за </w:t>
      </w:r>
      <w:r>
        <w:rPr>
          <w:b w:val="0"/>
          <w:sz w:val="27"/>
        </w:rPr>
        <w:t>февраль</w:t>
      </w:r>
      <w:r>
        <w:rPr>
          <w:b w:val="0"/>
          <w:sz w:val="27"/>
        </w:rPr>
        <w:t xml:space="preserve"> 202</w:t>
      </w:r>
      <w:r>
        <w:rPr>
          <w:b w:val="0"/>
          <w:sz w:val="27"/>
        </w:rPr>
        <w:t>2</w:t>
      </w:r>
      <w:r>
        <w:rPr>
          <w:b w:val="0"/>
          <w:sz w:val="27"/>
        </w:rPr>
        <w:t xml:space="preserve"> года принято – </w:t>
      </w:r>
      <w:r>
        <w:rPr>
          <w:b w:val="0"/>
          <w:sz w:val="27"/>
        </w:rPr>
        <w:t>7</w:t>
      </w:r>
      <w:r>
        <w:rPr>
          <w:b w:val="0"/>
          <w:color w:val="FF0000"/>
          <w:sz w:val="27"/>
        </w:rPr>
        <w:t xml:space="preserve"> </w:t>
      </w:r>
      <w:r>
        <w:rPr>
          <w:b w:val="0"/>
          <w:sz w:val="27"/>
        </w:rPr>
        <w:t>граждан</w:t>
      </w:r>
      <w:r>
        <w:rPr>
          <w:b w:val="0"/>
          <w:sz w:val="27"/>
        </w:rPr>
        <w:t>.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В</w:t>
      </w:r>
      <w:r>
        <w:rPr>
          <w:b w:val="0"/>
          <w:sz w:val="27"/>
        </w:rPr>
        <w:t xml:space="preserve"> аналогичн</w:t>
      </w:r>
      <w:r>
        <w:rPr>
          <w:b w:val="0"/>
          <w:sz w:val="27"/>
        </w:rPr>
        <w:t>ый</w:t>
      </w:r>
      <w:r>
        <w:rPr>
          <w:b w:val="0"/>
          <w:sz w:val="27"/>
        </w:rPr>
        <w:t xml:space="preserve"> период</w:t>
      </w:r>
      <w:r>
        <w:rPr>
          <w:b w:val="0"/>
          <w:sz w:val="27"/>
        </w:rPr>
        <w:t xml:space="preserve"> 2021 года в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связи с принятием мер по </w:t>
      </w:r>
      <w:r>
        <w:rPr>
          <w:b w:val="0"/>
          <w:sz w:val="27"/>
        </w:rPr>
        <w:t>предупреждению распространения коронавирусной инфекции (COVID-19)</w:t>
      </w:r>
      <w:r>
        <w:rPr>
          <w:b w:val="0"/>
          <w:sz w:val="27"/>
        </w:rPr>
        <w:t xml:space="preserve"> на территории Самарской области</w:t>
      </w:r>
      <w:r>
        <w:rPr>
          <w:b w:val="0"/>
          <w:sz w:val="27"/>
        </w:rPr>
        <w:t xml:space="preserve">, </w:t>
      </w:r>
      <w:r>
        <w:rPr>
          <w:b w:val="0"/>
          <w:sz w:val="27"/>
        </w:rPr>
        <w:t xml:space="preserve">личный прием граждан должностными лицами </w:t>
      </w:r>
      <w:r>
        <w:rPr>
          <w:b w:val="0"/>
          <w:sz w:val="27"/>
        </w:rPr>
        <w:t>налоговых органов ФНС России по Самарской области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был</w:t>
      </w:r>
      <w:r>
        <w:rPr>
          <w:b w:val="0"/>
          <w:sz w:val="27"/>
        </w:rPr>
        <w:t xml:space="preserve"> о</w:t>
      </w:r>
      <w:r>
        <w:rPr>
          <w:b w:val="0"/>
          <w:sz w:val="27"/>
        </w:rPr>
        <w:t>граничен</w:t>
      </w:r>
      <w:r>
        <w:rPr>
          <w:b w:val="0"/>
          <w:sz w:val="27"/>
        </w:rPr>
        <w:t>.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Всем обратившимся гражданам уполномоченными должностными лицами были устно даны подробные разъяснения. </w:t>
      </w:r>
    </w:p>
    <w:p w14:paraId="17000000">
      <w:pPr>
        <w:ind w:firstLine="709"/>
        <w:contextualSpacing w:val="1"/>
        <w:jc w:val="both"/>
        <w:rPr>
          <w:b w:val="0"/>
          <w:sz w:val="26"/>
        </w:rPr>
      </w:pPr>
      <w:r>
        <w:rPr>
          <w:b w:val="0"/>
          <w:sz w:val="26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8000000">
      <w:pPr>
        <w:ind w:firstLine="709"/>
        <w:contextualSpacing w:val="1"/>
        <w:jc w:val="both"/>
        <w:rPr>
          <w:b w:val="0"/>
          <w:sz w:val="26"/>
        </w:rPr>
      </w:pPr>
      <w:r>
        <w:rPr>
          <w:b w:val="0"/>
          <w:sz w:val="26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9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</w:t>
      </w:r>
      <w:r>
        <w:rPr>
          <w:b w:val="0"/>
          <w:color w:val="000000"/>
          <w:sz w:val="26"/>
        </w:rPr>
        <w:t xml:space="preserve">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A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0"/>
          <w:sz w:val="26"/>
        </w:rPr>
        <w:t>291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граждан, поступивших в Управление</w:t>
      </w:r>
      <w:r>
        <w:rPr>
          <w:b w:val="0"/>
          <w:sz w:val="26"/>
        </w:rPr>
        <w:t>.</w:t>
      </w:r>
    </w:p>
    <w:p w14:paraId="1B000000">
      <w:pPr>
        <w:ind w:firstLine="720"/>
        <w:jc w:val="both"/>
        <w:rPr>
          <w:b w:val="0"/>
          <w:sz w:val="26"/>
        </w:rPr>
      </w:pPr>
    </w:p>
    <w:p w14:paraId="1C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2. Исполнительская дисциплина в структурных подразделениях</w:t>
      </w:r>
    </w:p>
    <w:p w14:paraId="1D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УФНС России по Самарской области</w:t>
      </w:r>
    </w:p>
    <w:p w14:paraId="1E000000">
      <w:pPr>
        <w:pStyle w:val="Style_2"/>
        <w:ind/>
        <w:jc w:val="center"/>
        <w:rPr>
          <w:b w:val="0"/>
          <w:sz w:val="26"/>
        </w:rPr>
      </w:pPr>
    </w:p>
    <w:p w14:paraId="1F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Из поступивших в отчетном периоде обращений граждан на контроль было поставлено </w:t>
      </w:r>
      <w:r>
        <w:rPr>
          <w:b w:val="0"/>
          <w:sz w:val="26"/>
        </w:rPr>
        <w:t>285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. Также на рассмотрении </w:t>
      </w:r>
      <w:r>
        <w:rPr>
          <w:b w:val="0"/>
          <w:sz w:val="26"/>
        </w:rPr>
        <w:t>в Управлении</w:t>
      </w:r>
      <w:r>
        <w:rPr>
          <w:b w:val="0"/>
          <w:sz w:val="26"/>
        </w:rPr>
        <w:t xml:space="preserve"> находилось еще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214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граждан, поступивших в более ранние сроки. Таким образом, в отчетном периоде на контроле находилось </w:t>
      </w:r>
      <w:r>
        <w:rPr>
          <w:b w:val="0"/>
          <w:sz w:val="26"/>
        </w:rPr>
        <w:t>499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</w:t>
      </w:r>
      <w:r>
        <w:rPr>
          <w:b w:val="0"/>
          <w:sz w:val="26"/>
        </w:rPr>
        <w:t>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граждан, что на </w:t>
      </w:r>
      <w:r>
        <w:rPr>
          <w:b w:val="0"/>
          <w:sz w:val="26"/>
        </w:rPr>
        <w:t>11,7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меньше</w:t>
      </w:r>
      <w:r>
        <w:rPr>
          <w:b w:val="0"/>
          <w:sz w:val="26"/>
        </w:rPr>
        <w:t>, чем за аналогичный период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(в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на контроле находилось </w:t>
      </w:r>
      <w:r>
        <w:rPr>
          <w:b w:val="0"/>
          <w:sz w:val="26"/>
        </w:rPr>
        <w:t>565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). </w:t>
      </w:r>
    </w:p>
    <w:p w14:paraId="20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из центрального аппарата ФНС </w:t>
      </w:r>
      <w:r>
        <w:rPr>
          <w:b w:val="0"/>
          <w:sz w:val="26"/>
        </w:rPr>
        <w:t xml:space="preserve">России </w:t>
      </w:r>
      <w:r>
        <w:rPr>
          <w:b w:val="0"/>
          <w:sz w:val="26"/>
        </w:rPr>
        <w:t xml:space="preserve">в  адрес Управления </w:t>
      </w:r>
      <w:r>
        <w:rPr>
          <w:b w:val="0"/>
          <w:sz w:val="26"/>
        </w:rPr>
        <w:t>перенаправлено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3</w:t>
      </w:r>
      <w:r>
        <w:rPr>
          <w:b w:val="0"/>
          <w:sz w:val="26"/>
        </w:rPr>
        <w:t>2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граждан, что на </w:t>
      </w:r>
      <w:r>
        <w:rPr>
          <w:b w:val="0"/>
          <w:sz w:val="26"/>
        </w:rPr>
        <w:t>8,6</w:t>
      </w:r>
      <w:r>
        <w:rPr>
          <w:b w:val="0"/>
          <w:sz w:val="26"/>
        </w:rPr>
        <w:t xml:space="preserve">% </w:t>
      </w:r>
      <w:r>
        <w:rPr>
          <w:b w:val="0"/>
          <w:sz w:val="26"/>
        </w:rPr>
        <w:t>меньше</w:t>
      </w:r>
      <w:r>
        <w:rPr>
          <w:b w:val="0"/>
          <w:sz w:val="26"/>
        </w:rPr>
        <w:t xml:space="preserve"> аналогичного периода 20</w:t>
      </w:r>
      <w:r>
        <w:rPr>
          <w:b w:val="0"/>
          <w:sz w:val="26"/>
        </w:rPr>
        <w:t>21</w:t>
      </w:r>
      <w:r>
        <w:rPr>
          <w:b w:val="0"/>
          <w:sz w:val="26"/>
        </w:rPr>
        <w:t xml:space="preserve"> года (</w:t>
      </w:r>
      <w:r>
        <w:rPr>
          <w:b w:val="0"/>
          <w:sz w:val="26"/>
        </w:rPr>
        <w:t>3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>).</w:t>
      </w:r>
    </w:p>
    <w:p w14:paraId="21000000">
      <w:pPr>
        <w:ind w:firstLine="709"/>
        <w:contextualSpacing w:val="1"/>
        <w:jc w:val="both"/>
        <w:rPr>
          <w:b w:val="0"/>
          <w:sz w:val="26"/>
        </w:rPr>
      </w:pPr>
      <w:r>
        <w:rPr>
          <w:b w:val="0"/>
          <w:sz w:val="26"/>
        </w:rPr>
        <w:t>41</w:t>
      </w:r>
      <w:r>
        <w:rPr>
          <w:b w:val="0"/>
          <w:sz w:val="26"/>
        </w:rPr>
        <w:t xml:space="preserve"> о</w:t>
      </w:r>
      <w:r>
        <w:rPr>
          <w:b w:val="0"/>
          <w:sz w:val="26"/>
        </w:rPr>
        <w:t>бращени</w:t>
      </w:r>
      <w:r>
        <w:rPr>
          <w:b w:val="0"/>
          <w:sz w:val="26"/>
        </w:rPr>
        <w:t xml:space="preserve">е (14,4% от общего количества поступивших обращений) </w:t>
      </w:r>
      <w:r>
        <w:rPr>
          <w:b w:val="0"/>
          <w:sz w:val="26"/>
        </w:rPr>
        <w:t xml:space="preserve"> направлено в подведомственные территориальные налоговые органы и другие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требования заявителей </w:t>
      </w:r>
      <w:r>
        <w:rPr>
          <w:b w:val="0"/>
          <w:sz w:val="26"/>
        </w:rPr>
        <w:t>удовлетворены</w:t>
      </w:r>
      <w:r>
        <w:rPr>
          <w:b w:val="0"/>
          <w:sz w:val="26"/>
        </w:rPr>
        <w:t xml:space="preserve"> (решено положительно) </w:t>
      </w:r>
      <w:r>
        <w:rPr>
          <w:b w:val="0"/>
          <w:sz w:val="26"/>
        </w:rPr>
        <w:t xml:space="preserve">по </w:t>
      </w:r>
      <w:r>
        <w:rPr>
          <w:b w:val="0"/>
          <w:sz w:val="26"/>
        </w:rPr>
        <w:t xml:space="preserve">94 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ям</w:t>
      </w:r>
      <w:r>
        <w:rPr>
          <w:b w:val="0"/>
          <w:sz w:val="26"/>
        </w:rPr>
        <w:t xml:space="preserve">, </w:t>
      </w:r>
      <w:r>
        <w:rPr>
          <w:b w:val="0"/>
          <w:sz w:val="26"/>
        </w:rPr>
        <w:t xml:space="preserve">отказано </w:t>
      </w:r>
      <w:r>
        <w:rPr>
          <w:b w:val="0"/>
          <w:sz w:val="26"/>
        </w:rPr>
        <w:t xml:space="preserve">в удовлетворении </w:t>
      </w:r>
      <w:r>
        <w:rPr>
          <w:b w:val="0"/>
          <w:sz w:val="26"/>
        </w:rPr>
        <w:t xml:space="preserve">по </w:t>
      </w:r>
      <w:r>
        <w:rPr>
          <w:b w:val="0"/>
          <w:sz w:val="26"/>
        </w:rPr>
        <w:t>35</w:t>
      </w:r>
      <w:r>
        <w:rPr>
          <w:b w:val="0"/>
          <w:sz w:val="26"/>
        </w:rPr>
        <w:t xml:space="preserve"> обращениям, </w:t>
      </w:r>
      <w:r>
        <w:rPr>
          <w:b w:val="0"/>
          <w:sz w:val="26"/>
        </w:rPr>
        <w:t>даны разъяснения по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181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sz w:val="26"/>
        </w:rPr>
        <w:t>обращению</w:t>
      </w:r>
      <w:r>
        <w:rPr>
          <w:b w:val="0"/>
          <w:sz w:val="26"/>
        </w:rPr>
        <w:t>. По состоянию на 01.</w:t>
      </w:r>
      <w:r>
        <w:rPr>
          <w:b w:val="0"/>
          <w:sz w:val="26"/>
        </w:rPr>
        <w:t>0</w:t>
      </w:r>
      <w:r>
        <w:rPr>
          <w:b w:val="0"/>
          <w:sz w:val="26"/>
        </w:rPr>
        <w:t>3</w:t>
      </w:r>
      <w:r>
        <w:rPr>
          <w:b w:val="0"/>
          <w:sz w:val="26"/>
        </w:rPr>
        <w:t>.202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не исполнено осталось </w:t>
      </w:r>
      <w:r>
        <w:rPr>
          <w:b w:val="0"/>
          <w:sz w:val="26"/>
        </w:rPr>
        <w:t>199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в связи с более поздним сроком исполнения. </w:t>
      </w:r>
    </w:p>
    <w:p w14:paraId="22000000">
      <w:pPr>
        <w:ind w:firstLine="567"/>
        <w:jc w:val="both"/>
        <w:rPr>
          <w:b w:val="0"/>
          <w:sz w:val="26"/>
        </w:rPr>
      </w:pPr>
      <w:r>
        <w:rPr>
          <w:b w:val="0"/>
          <w:sz w:val="26"/>
        </w:rPr>
        <w:t>Все обращения граждан поставлены на контроль, исполнены в уст</w:t>
      </w:r>
      <w:r>
        <w:rPr>
          <w:b w:val="0"/>
          <w:sz w:val="26"/>
        </w:rPr>
        <w:t>а</w:t>
      </w:r>
      <w:r>
        <w:rPr>
          <w:b w:val="0"/>
          <w:sz w:val="26"/>
        </w:rPr>
        <w:t>новленные законодательством Российской Федерации сроки.</w:t>
      </w:r>
    </w:p>
    <w:p w14:paraId="23000000">
      <w:pPr>
        <w:pStyle w:val="Style_2"/>
        <w:rPr>
          <w:b w:val="0"/>
          <w:sz w:val="26"/>
        </w:rPr>
      </w:pPr>
    </w:p>
    <w:p w14:paraId="24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3. Состояние исполнительской дисциплины</w:t>
      </w:r>
    </w:p>
    <w:p w14:paraId="25000000">
      <w:pPr>
        <w:pStyle w:val="Style_2"/>
        <w:ind/>
        <w:jc w:val="center"/>
        <w:rPr>
          <w:b w:val="0"/>
          <w:sz w:val="26"/>
        </w:rPr>
      </w:pPr>
      <w:r>
        <w:rPr>
          <w:b w:val="0"/>
          <w:sz w:val="26"/>
        </w:rPr>
        <w:t>в территориальных органах ФНС России</w:t>
      </w:r>
      <w:r>
        <w:rPr>
          <w:b w:val="0"/>
          <w:sz w:val="26"/>
        </w:rPr>
        <w:t xml:space="preserve"> по Самарской области</w:t>
      </w:r>
    </w:p>
    <w:p w14:paraId="26000000">
      <w:pPr>
        <w:pStyle w:val="Style_2"/>
        <w:rPr>
          <w:b w:val="0"/>
          <w:sz w:val="26"/>
        </w:rPr>
      </w:pPr>
    </w:p>
    <w:p w14:paraId="27000000">
      <w:pPr>
        <w:pStyle w:val="Style_2"/>
        <w:ind w:firstLine="708"/>
        <w:jc w:val="both"/>
        <w:rPr>
          <w:b w:val="0"/>
          <w:sz w:val="26"/>
        </w:rPr>
      </w:pPr>
      <w:r>
        <w:rPr>
          <w:b w:val="0"/>
          <w:sz w:val="26"/>
        </w:rPr>
        <w:t>Управлением</w:t>
      </w:r>
      <w:r>
        <w:rPr>
          <w:b w:val="0"/>
          <w:sz w:val="26"/>
        </w:rPr>
        <w:t xml:space="preserve"> Ф</w:t>
      </w:r>
      <w:r>
        <w:rPr>
          <w:b w:val="0"/>
          <w:sz w:val="26"/>
        </w:rPr>
        <w:t>едеральной налоговой службы по Самарской области</w:t>
      </w:r>
      <w:r>
        <w:rPr>
          <w:b w:val="0"/>
          <w:sz w:val="26"/>
        </w:rPr>
        <w:t xml:space="preserve"> в </w:t>
      </w:r>
      <w:r>
        <w:rPr>
          <w:b w:val="0"/>
          <w:sz w:val="26"/>
        </w:rPr>
        <w:t xml:space="preserve">подведомственные </w:t>
      </w:r>
      <w:r>
        <w:rPr>
          <w:b w:val="0"/>
          <w:sz w:val="26"/>
        </w:rPr>
        <w:t xml:space="preserve">территориальные органы ФНС России </w:t>
      </w:r>
      <w:r>
        <w:rPr>
          <w:b w:val="0"/>
          <w:sz w:val="26"/>
        </w:rPr>
        <w:t xml:space="preserve">по Самарской области </w:t>
      </w:r>
      <w:r>
        <w:rPr>
          <w:b w:val="0"/>
          <w:sz w:val="26"/>
        </w:rPr>
        <w:t xml:space="preserve">было направлено для рассмотрения и подготовки ответа заявителю </w:t>
      </w:r>
      <w:r>
        <w:rPr>
          <w:b w:val="0"/>
          <w:color w:val="000000"/>
          <w:sz w:val="26"/>
        </w:rPr>
        <w:t>17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й</w:t>
      </w:r>
      <w:r>
        <w:rPr>
          <w:b w:val="0"/>
          <w:sz w:val="26"/>
        </w:rPr>
        <w:t xml:space="preserve"> граждан (</w:t>
      </w:r>
      <w:r>
        <w:rPr>
          <w:b w:val="0"/>
          <w:sz w:val="26"/>
        </w:rPr>
        <w:t>6</w:t>
      </w:r>
      <w:r>
        <w:rPr>
          <w:b w:val="0"/>
          <w:color w:val="000000"/>
          <w:sz w:val="26"/>
        </w:rPr>
        <w:t>%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от общего числа </w:t>
      </w:r>
      <w:r>
        <w:rPr>
          <w:b w:val="0"/>
          <w:sz w:val="26"/>
        </w:rPr>
        <w:t>обращений</w:t>
      </w:r>
      <w:r>
        <w:rPr>
          <w:b w:val="0"/>
          <w:sz w:val="26"/>
        </w:rPr>
        <w:t xml:space="preserve">). </w:t>
      </w:r>
    </w:p>
    <w:p w14:paraId="28000000">
      <w:pPr>
        <w:pStyle w:val="Style_2"/>
        <w:ind w:firstLine="708"/>
        <w:jc w:val="both"/>
        <w:rPr>
          <w:b w:val="0"/>
          <w:sz w:val="26"/>
        </w:rPr>
      </w:pPr>
      <w:r>
        <w:rPr>
          <w:b w:val="0"/>
          <w:sz w:val="26"/>
        </w:rPr>
        <w:t xml:space="preserve">Обращения граждан, направленные на рассмотрение в территориальные органы ФНС России, в обязательном порядке ставятся на контроль и считаются исполненными только при </w:t>
      </w:r>
      <w:r>
        <w:rPr>
          <w:b w:val="0"/>
          <w:sz w:val="26"/>
        </w:rPr>
        <w:t>поступлении</w:t>
      </w:r>
      <w:r>
        <w:rPr>
          <w:b w:val="0"/>
          <w:sz w:val="26"/>
        </w:rPr>
        <w:t xml:space="preserve"> в </w:t>
      </w:r>
      <w:r>
        <w:rPr>
          <w:b w:val="0"/>
          <w:sz w:val="26"/>
        </w:rPr>
        <w:t>Управление</w:t>
      </w:r>
      <w:r>
        <w:rPr>
          <w:b w:val="0"/>
          <w:sz w:val="26"/>
        </w:rPr>
        <w:t xml:space="preserve"> копии ответа заявителю по существу поставленных вопросов. </w:t>
      </w:r>
      <w:r>
        <w:rPr>
          <w:b w:val="0"/>
          <w:sz w:val="26"/>
        </w:rPr>
        <w:t xml:space="preserve"> </w:t>
      </w:r>
    </w:p>
    <w:p w14:paraId="29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в территориальные налоговые органы Самарской области  поступило </w:t>
      </w:r>
      <w:r>
        <w:rPr>
          <w:b w:val="0"/>
          <w:sz w:val="26"/>
        </w:rPr>
        <w:t>6089</w:t>
      </w:r>
      <w:r>
        <w:rPr>
          <w:b w:val="0"/>
          <w:color w:val="FF0000"/>
          <w:sz w:val="26"/>
        </w:rPr>
        <w:t xml:space="preserve"> </w:t>
      </w:r>
      <w:r>
        <w:rPr>
          <w:b w:val="0"/>
          <w:sz w:val="26"/>
        </w:rPr>
        <w:t>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граждан</w:t>
      </w:r>
      <w:r>
        <w:rPr>
          <w:b w:val="0"/>
          <w:sz w:val="26"/>
        </w:rPr>
        <w:t xml:space="preserve">, в том числе </w:t>
      </w:r>
      <w:r>
        <w:rPr>
          <w:b w:val="0"/>
          <w:sz w:val="26"/>
        </w:rPr>
        <w:t>4654</w:t>
      </w:r>
      <w:r>
        <w:rPr>
          <w:b w:val="0"/>
          <w:sz w:val="26"/>
        </w:rPr>
        <w:t xml:space="preserve"> э</w:t>
      </w:r>
      <w:r>
        <w:rPr>
          <w:b w:val="0"/>
          <w:sz w:val="26"/>
        </w:rPr>
        <w:t>ле</w:t>
      </w:r>
      <w:r>
        <w:rPr>
          <w:b w:val="0"/>
          <w:sz w:val="26"/>
        </w:rPr>
        <w:t>ктронных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.  По сравнению с </w:t>
      </w:r>
      <w:r>
        <w:rPr>
          <w:b w:val="0"/>
          <w:sz w:val="26"/>
        </w:rPr>
        <w:t>февралем</w:t>
      </w:r>
      <w:r>
        <w:rPr>
          <w:b w:val="0"/>
          <w:sz w:val="26"/>
        </w:rPr>
        <w:t xml:space="preserve"> 20</w:t>
      </w:r>
      <w:r>
        <w:rPr>
          <w:b w:val="0"/>
          <w:sz w:val="26"/>
        </w:rPr>
        <w:t>2</w:t>
      </w:r>
      <w:r>
        <w:rPr>
          <w:b w:val="0"/>
          <w:sz w:val="26"/>
        </w:rPr>
        <w:t>1</w:t>
      </w:r>
      <w:r>
        <w:rPr>
          <w:b w:val="0"/>
          <w:sz w:val="26"/>
        </w:rPr>
        <w:t xml:space="preserve"> года (</w:t>
      </w:r>
      <w:r>
        <w:rPr>
          <w:b w:val="0"/>
          <w:sz w:val="26"/>
        </w:rPr>
        <w:t>5844</w:t>
      </w:r>
      <w:r>
        <w:rPr>
          <w:b w:val="0"/>
          <w:sz w:val="26"/>
        </w:rPr>
        <w:t xml:space="preserve">) количество </w:t>
      </w:r>
      <w:r>
        <w:rPr>
          <w:b w:val="0"/>
          <w:sz w:val="26"/>
        </w:rPr>
        <w:t xml:space="preserve">обращений </w:t>
      </w:r>
      <w:r>
        <w:rPr>
          <w:b w:val="0"/>
          <w:sz w:val="26"/>
        </w:rPr>
        <w:t>увеличилось</w:t>
      </w:r>
      <w:r>
        <w:rPr>
          <w:b w:val="0"/>
          <w:sz w:val="26"/>
        </w:rPr>
        <w:t xml:space="preserve"> на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4,2</w:t>
      </w:r>
      <w:r>
        <w:rPr>
          <w:b w:val="0"/>
          <w:sz w:val="26"/>
        </w:rPr>
        <w:t xml:space="preserve">%. </w:t>
      </w:r>
    </w:p>
    <w:p w14:paraId="2A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>Наибольшее количество обращений поступило в:</w:t>
      </w:r>
    </w:p>
    <w:p w14:paraId="2B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- </w:t>
      </w:r>
      <w:r>
        <w:rPr>
          <w:b w:val="0"/>
          <w:sz w:val="26"/>
        </w:rPr>
        <w:t>Межрайонную ИФНС России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по Самарской области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– </w:t>
      </w:r>
      <w:r>
        <w:rPr>
          <w:b w:val="0"/>
          <w:sz w:val="26"/>
        </w:rPr>
        <w:t>985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й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16,2</w:t>
      </w:r>
      <w:r>
        <w:rPr>
          <w:b w:val="0"/>
          <w:sz w:val="26"/>
        </w:rPr>
        <w:t>%</w:t>
      </w:r>
      <w:r>
        <w:rPr>
          <w:b w:val="0"/>
          <w:sz w:val="26"/>
        </w:rPr>
        <w:t xml:space="preserve"> от общего количества обращений), </w:t>
      </w:r>
    </w:p>
    <w:p w14:paraId="2C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- </w:t>
      </w:r>
      <w:r>
        <w:rPr>
          <w:b w:val="0"/>
          <w:sz w:val="26"/>
        </w:rPr>
        <w:t>Межрайонную ИФНС России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2</w:t>
      </w:r>
      <w:r>
        <w:rPr>
          <w:b w:val="0"/>
          <w:sz w:val="26"/>
        </w:rPr>
        <w:t>1</w:t>
      </w:r>
      <w:r>
        <w:rPr>
          <w:b w:val="0"/>
          <w:sz w:val="26"/>
        </w:rPr>
        <w:t xml:space="preserve"> по Самарской области</w:t>
      </w:r>
      <w:r>
        <w:rPr>
          <w:b w:val="0"/>
          <w:sz w:val="26"/>
        </w:rPr>
        <w:t xml:space="preserve"> - </w:t>
      </w:r>
      <w:r>
        <w:rPr>
          <w:b w:val="0"/>
          <w:sz w:val="26"/>
        </w:rPr>
        <w:t>921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е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15,12</w:t>
      </w:r>
      <w:r>
        <w:rPr>
          <w:b w:val="0"/>
          <w:sz w:val="26"/>
        </w:rPr>
        <w:t>%</w:t>
      </w:r>
      <w:r>
        <w:rPr>
          <w:b w:val="0"/>
          <w:sz w:val="26"/>
        </w:rPr>
        <w:t xml:space="preserve"> от общего количества обращений),</w:t>
      </w:r>
    </w:p>
    <w:p w14:paraId="2D000000">
      <w:pPr>
        <w:ind w:firstLine="720"/>
        <w:jc w:val="both"/>
        <w:rPr>
          <w:b w:val="0"/>
          <w:sz w:val="26"/>
        </w:rPr>
      </w:pPr>
      <w:r>
        <w:rPr>
          <w:b w:val="0"/>
          <w:sz w:val="26"/>
        </w:rPr>
        <w:t xml:space="preserve">- </w:t>
      </w:r>
      <w:r>
        <w:rPr>
          <w:b w:val="0"/>
          <w:sz w:val="26"/>
        </w:rPr>
        <w:t>Межрайонную ИФНС России №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1</w:t>
      </w:r>
      <w:r>
        <w:rPr>
          <w:b w:val="0"/>
          <w:sz w:val="26"/>
        </w:rPr>
        <w:t>5</w:t>
      </w:r>
      <w:r>
        <w:rPr>
          <w:b w:val="0"/>
          <w:sz w:val="26"/>
        </w:rPr>
        <w:t xml:space="preserve"> по Самарской области</w:t>
      </w:r>
      <w:r>
        <w:rPr>
          <w:b w:val="0"/>
          <w:sz w:val="26"/>
        </w:rPr>
        <w:t xml:space="preserve"> - </w:t>
      </w:r>
      <w:r>
        <w:rPr>
          <w:b w:val="0"/>
          <w:sz w:val="26"/>
        </w:rPr>
        <w:t>794</w:t>
      </w:r>
      <w:r>
        <w:rPr>
          <w:b w:val="0"/>
          <w:sz w:val="26"/>
        </w:rPr>
        <w:t xml:space="preserve"> обращени</w:t>
      </w:r>
      <w:r>
        <w:rPr>
          <w:b w:val="0"/>
          <w:sz w:val="26"/>
        </w:rPr>
        <w:t>я</w:t>
      </w:r>
      <w:r>
        <w:rPr>
          <w:b w:val="0"/>
          <w:sz w:val="26"/>
        </w:rPr>
        <w:t xml:space="preserve"> (</w:t>
      </w:r>
      <w:r>
        <w:rPr>
          <w:b w:val="0"/>
          <w:sz w:val="26"/>
        </w:rPr>
        <w:t>13,03</w:t>
      </w:r>
      <w:r>
        <w:rPr>
          <w:b w:val="0"/>
          <w:sz w:val="26"/>
        </w:rPr>
        <w:t>%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от общего количества обращений).</w:t>
      </w:r>
    </w:p>
    <w:p w14:paraId="2E000000">
      <w:pPr>
        <w:pStyle w:val="Style_2"/>
        <w:ind w:firstLine="708"/>
        <w:jc w:val="both"/>
        <w:rPr>
          <w:b w:val="0"/>
          <w:color w:val="000000"/>
          <w:sz w:val="26"/>
        </w:rPr>
      </w:pPr>
      <w:r>
        <w:rPr>
          <w:b w:val="0"/>
          <w:sz w:val="26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b w:val="0"/>
          <w:color w:val="000000"/>
          <w:sz w:val="26"/>
        </w:rPr>
        <w:t xml:space="preserve">следующего за отчетным периодом, выгружают информацию о результатах рассмотрения обращений граждан из ПК СЭД на Портал ССТУ. В </w:t>
      </w:r>
      <w:r>
        <w:rPr>
          <w:b w:val="0"/>
          <w:color w:val="000000"/>
          <w:sz w:val="26"/>
        </w:rPr>
        <w:t>феврале</w:t>
      </w:r>
      <w:r>
        <w:rPr>
          <w:b w:val="0"/>
          <w:color w:val="000000"/>
          <w:sz w:val="26"/>
        </w:rPr>
        <w:t xml:space="preserve"> 202</w:t>
      </w:r>
      <w:r>
        <w:rPr>
          <w:b w:val="0"/>
          <w:color w:val="000000"/>
          <w:sz w:val="26"/>
        </w:rPr>
        <w:t>2</w:t>
      </w:r>
      <w:r>
        <w:rPr>
          <w:b w:val="0"/>
          <w:color w:val="000000"/>
          <w:sz w:val="26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0"/>
          <w:color w:val="000000"/>
          <w:sz w:val="26"/>
        </w:rPr>
        <w:t>6137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обращени</w:t>
      </w:r>
      <w:r>
        <w:rPr>
          <w:b w:val="0"/>
          <w:color w:val="000000"/>
          <w:sz w:val="26"/>
        </w:rPr>
        <w:t>й</w:t>
      </w:r>
      <w:r>
        <w:rPr>
          <w:b w:val="0"/>
          <w:color w:val="000000"/>
          <w:sz w:val="26"/>
        </w:rPr>
        <w:t xml:space="preserve"> граждан</w:t>
      </w:r>
      <w:r>
        <w:rPr>
          <w:b w:val="0"/>
          <w:color w:val="000000"/>
          <w:sz w:val="26"/>
        </w:rPr>
        <w:t>, поступивших в территориальные органы ФНС России</w:t>
      </w:r>
      <w:r>
        <w:rPr>
          <w:b w:val="0"/>
          <w:color w:val="000000"/>
          <w:sz w:val="26"/>
        </w:rPr>
        <w:t xml:space="preserve"> по Самарской области</w:t>
      </w:r>
      <w:r>
        <w:rPr>
          <w:b w:val="0"/>
          <w:color w:val="000000"/>
          <w:sz w:val="26"/>
        </w:rPr>
        <w:t xml:space="preserve">. </w:t>
      </w:r>
    </w:p>
    <w:p w14:paraId="2F000000">
      <w:pPr>
        <w:ind w:firstLine="709"/>
        <w:contextualSpacing w:val="1"/>
        <w:jc w:val="both"/>
        <w:rPr>
          <w:b w:val="0"/>
          <w:sz w:val="26"/>
        </w:rPr>
      </w:pPr>
      <w:r>
        <w:rPr>
          <w:b w:val="0"/>
          <w:sz w:val="26"/>
        </w:rPr>
        <w:t xml:space="preserve">Начальниками и заместителями начальников подведомственных территориальных налоговых органов Самарской области в </w:t>
      </w:r>
      <w:r>
        <w:rPr>
          <w:b w:val="0"/>
          <w:sz w:val="26"/>
        </w:rPr>
        <w:t>феврале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202</w:t>
      </w:r>
      <w:r>
        <w:rPr>
          <w:b w:val="0"/>
          <w:sz w:val="26"/>
        </w:rPr>
        <w:t>2</w:t>
      </w:r>
      <w:r>
        <w:rPr>
          <w:b w:val="0"/>
          <w:sz w:val="26"/>
        </w:rPr>
        <w:t xml:space="preserve"> года принято на личном приеме – </w:t>
      </w:r>
      <w:r>
        <w:rPr>
          <w:b w:val="0"/>
          <w:sz w:val="26"/>
        </w:rPr>
        <w:t>15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>граждан</w:t>
      </w:r>
      <w:r>
        <w:rPr>
          <w:b w:val="0"/>
          <w:sz w:val="26"/>
        </w:rPr>
        <w:t xml:space="preserve">, что </w:t>
      </w:r>
      <w:r>
        <w:rPr>
          <w:b w:val="0"/>
          <w:sz w:val="26"/>
        </w:rPr>
        <w:t>более чем в 3 раза</w:t>
      </w:r>
      <w:r>
        <w:rPr>
          <w:b w:val="0"/>
          <w:sz w:val="26"/>
        </w:rPr>
        <w:t xml:space="preserve"> меньше</w:t>
      </w:r>
      <w:r>
        <w:rPr>
          <w:b w:val="0"/>
          <w:sz w:val="26"/>
        </w:rPr>
        <w:t xml:space="preserve"> аналогичного периода 20</w:t>
      </w:r>
      <w:r>
        <w:rPr>
          <w:b w:val="0"/>
          <w:sz w:val="26"/>
        </w:rPr>
        <w:t>2</w:t>
      </w:r>
      <w:r>
        <w:rPr>
          <w:b w:val="0"/>
          <w:sz w:val="26"/>
        </w:rPr>
        <w:t>1</w:t>
      </w:r>
      <w:r>
        <w:rPr>
          <w:b w:val="0"/>
          <w:sz w:val="26"/>
        </w:rPr>
        <w:t xml:space="preserve"> года (в </w:t>
      </w:r>
      <w:r>
        <w:rPr>
          <w:b w:val="0"/>
          <w:sz w:val="26"/>
        </w:rPr>
        <w:t>ферале</w:t>
      </w:r>
      <w:r>
        <w:rPr>
          <w:b w:val="0"/>
          <w:sz w:val="26"/>
        </w:rPr>
        <w:t xml:space="preserve"> 20</w:t>
      </w:r>
      <w:r>
        <w:rPr>
          <w:b w:val="0"/>
          <w:sz w:val="26"/>
        </w:rPr>
        <w:t>2</w:t>
      </w:r>
      <w:r>
        <w:rPr>
          <w:b w:val="0"/>
          <w:sz w:val="26"/>
        </w:rPr>
        <w:t>1</w:t>
      </w:r>
      <w:r>
        <w:rPr>
          <w:b w:val="0"/>
          <w:sz w:val="26"/>
        </w:rPr>
        <w:t xml:space="preserve"> года принято </w:t>
      </w:r>
      <w:r>
        <w:rPr>
          <w:b w:val="0"/>
          <w:sz w:val="26"/>
        </w:rPr>
        <w:t>49</w:t>
      </w:r>
      <w:r>
        <w:rPr>
          <w:b w:val="0"/>
          <w:sz w:val="26"/>
        </w:rPr>
        <w:t xml:space="preserve"> </w:t>
      </w:r>
      <w:r>
        <w:rPr>
          <w:b w:val="0"/>
          <w:sz w:val="26"/>
        </w:rPr>
        <w:t xml:space="preserve">граждан). </w:t>
      </w:r>
      <w:r>
        <w:rPr>
          <w:b w:val="0"/>
          <w:sz w:val="27"/>
        </w:rPr>
        <w:t xml:space="preserve">В том числе проведено </w:t>
      </w:r>
      <w:r>
        <w:rPr>
          <w:b w:val="0"/>
          <w:sz w:val="27"/>
        </w:rPr>
        <w:t>12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выездных прием</w:t>
      </w:r>
      <w:r>
        <w:rPr>
          <w:b w:val="0"/>
          <w:sz w:val="27"/>
        </w:rPr>
        <w:t>ов</w:t>
      </w:r>
      <w:r>
        <w:rPr>
          <w:b w:val="0"/>
          <w:sz w:val="27"/>
        </w:rPr>
        <w:t xml:space="preserve"> граждан на ТОРМах, в ходе которых принято </w:t>
      </w:r>
      <w:r>
        <w:rPr>
          <w:b w:val="0"/>
          <w:sz w:val="27"/>
        </w:rPr>
        <w:t>8</w:t>
      </w:r>
      <w:r>
        <w:rPr>
          <w:b w:val="0"/>
          <w:sz w:val="27"/>
        </w:rPr>
        <w:t xml:space="preserve"> г</w:t>
      </w:r>
      <w:r>
        <w:rPr>
          <w:b w:val="0"/>
          <w:sz w:val="27"/>
        </w:rPr>
        <w:t>раждан</w:t>
      </w:r>
      <w:r>
        <w:rPr>
          <w:b w:val="0"/>
          <w:sz w:val="27"/>
        </w:rPr>
        <w:t xml:space="preserve">, что </w:t>
      </w:r>
      <w:r>
        <w:rPr>
          <w:b w:val="0"/>
          <w:sz w:val="27"/>
        </w:rPr>
        <w:t xml:space="preserve">в 2 раза </w:t>
      </w:r>
      <w:r>
        <w:rPr>
          <w:b w:val="0"/>
          <w:sz w:val="27"/>
        </w:rPr>
        <w:t xml:space="preserve"> меньше</w:t>
      </w:r>
      <w:r>
        <w:rPr>
          <w:b w:val="0"/>
          <w:color w:val="FF0000"/>
          <w:sz w:val="27"/>
        </w:rPr>
        <w:t xml:space="preserve"> </w:t>
      </w:r>
      <w:r>
        <w:rPr>
          <w:b w:val="0"/>
          <w:sz w:val="27"/>
        </w:rPr>
        <w:t>февраля</w:t>
      </w:r>
      <w:r>
        <w:rPr>
          <w:b w:val="0"/>
          <w:sz w:val="27"/>
        </w:rPr>
        <w:t xml:space="preserve"> 20</w:t>
      </w:r>
      <w:r>
        <w:rPr>
          <w:b w:val="0"/>
          <w:sz w:val="27"/>
        </w:rPr>
        <w:t>21</w:t>
      </w:r>
      <w:r>
        <w:rPr>
          <w:b w:val="0"/>
          <w:sz w:val="27"/>
        </w:rPr>
        <w:t xml:space="preserve"> года (</w:t>
      </w:r>
      <w:r>
        <w:rPr>
          <w:b w:val="0"/>
          <w:sz w:val="27"/>
        </w:rPr>
        <w:t>15</w:t>
      </w:r>
      <w:r>
        <w:rPr>
          <w:b w:val="0"/>
          <w:sz w:val="27"/>
        </w:rPr>
        <w:t xml:space="preserve">), что отражено в приложении №3. </w:t>
      </w:r>
    </w:p>
    <w:p w14:paraId="30000000">
      <w:pPr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В отчетном периоде </w:t>
      </w:r>
      <w:r>
        <w:rPr>
          <w:b w:val="0"/>
          <w:sz w:val="26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b w:val="0"/>
          <w:sz w:val="26"/>
        </w:rPr>
        <w:t>а</w:t>
      </w:r>
      <w:r>
        <w:rPr>
          <w:b w:val="0"/>
          <w:sz w:val="26"/>
        </w:rPr>
        <w:t>новленные законодательством Российской Федерации сроки.</w:t>
      </w:r>
    </w:p>
    <w:p w14:paraId="31000000">
      <w:pPr>
        <w:pStyle w:val="Style_3"/>
        <w:spacing w:after="0" w:before="0"/>
        <w:ind/>
        <w:rPr>
          <w:b w:val="0"/>
          <w:i w:val="0"/>
          <w:sz w:val="26"/>
        </w:rPr>
      </w:pPr>
    </w:p>
    <w:p w14:paraId="32000000">
      <w:pPr>
        <w:ind/>
        <w:jc w:val="both"/>
        <w:rPr>
          <w:b w:val="0"/>
          <w:sz w:val="20"/>
        </w:rPr>
      </w:pPr>
    </w:p>
    <w:p w14:paraId="33000000">
      <w:pPr>
        <w:ind/>
        <w:jc w:val="both"/>
        <w:rPr>
          <w:b w:val="0"/>
          <w:sz w:val="20"/>
        </w:rPr>
      </w:pPr>
    </w:p>
    <w:p w14:paraId="34000000">
      <w:pPr>
        <w:ind/>
        <w:jc w:val="both"/>
        <w:rPr>
          <w:b w:val="0"/>
          <w:sz w:val="20"/>
        </w:rPr>
      </w:pPr>
    </w:p>
    <w:p w14:paraId="35000000">
      <w:pPr>
        <w:ind/>
        <w:jc w:val="both"/>
        <w:rPr>
          <w:b w:val="0"/>
          <w:sz w:val="20"/>
        </w:rPr>
      </w:pPr>
    </w:p>
    <w:p w14:paraId="36000000">
      <w:pPr>
        <w:ind/>
        <w:jc w:val="both"/>
        <w:rPr>
          <w:b w:val="0"/>
          <w:sz w:val="20"/>
        </w:rPr>
      </w:pPr>
    </w:p>
    <w:p w14:paraId="37000000">
      <w:pPr>
        <w:ind/>
        <w:jc w:val="both"/>
        <w:rPr>
          <w:b w:val="0"/>
          <w:sz w:val="20"/>
        </w:rPr>
      </w:pPr>
    </w:p>
    <w:p w14:paraId="38000000">
      <w:pPr>
        <w:ind/>
        <w:jc w:val="both"/>
        <w:rPr>
          <w:b w:val="0"/>
          <w:sz w:val="20"/>
        </w:rPr>
      </w:pPr>
    </w:p>
    <w:p w14:paraId="39000000">
      <w:pPr>
        <w:ind/>
        <w:jc w:val="both"/>
        <w:rPr>
          <w:b w:val="0"/>
          <w:sz w:val="20"/>
        </w:rPr>
      </w:pPr>
    </w:p>
    <w:p w14:paraId="3A000000">
      <w:pPr>
        <w:ind/>
        <w:jc w:val="both"/>
        <w:rPr>
          <w:b w:val="0"/>
          <w:sz w:val="20"/>
        </w:rPr>
      </w:pPr>
    </w:p>
    <w:p w14:paraId="3B000000">
      <w:pPr>
        <w:ind/>
        <w:jc w:val="both"/>
        <w:rPr>
          <w:b w:val="0"/>
          <w:sz w:val="20"/>
        </w:rPr>
      </w:pPr>
    </w:p>
    <w:p w14:paraId="3C000000">
      <w:pPr>
        <w:ind/>
        <w:jc w:val="both"/>
        <w:rPr>
          <w:b w:val="0"/>
          <w:sz w:val="20"/>
        </w:rPr>
      </w:pPr>
    </w:p>
    <w:p w14:paraId="3D000000">
      <w:pPr>
        <w:ind/>
        <w:jc w:val="both"/>
        <w:rPr>
          <w:b w:val="0"/>
          <w:sz w:val="20"/>
        </w:rPr>
      </w:pPr>
    </w:p>
    <w:p w14:paraId="3E000000">
      <w:pPr>
        <w:ind/>
        <w:jc w:val="both"/>
        <w:rPr>
          <w:b w:val="0"/>
          <w:sz w:val="20"/>
        </w:rPr>
      </w:pPr>
    </w:p>
    <w:p w14:paraId="3F000000">
      <w:pPr>
        <w:ind/>
        <w:jc w:val="both"/>
        <w:rPr>
          <w:b w:val="0"/>
          <w:sz w:val="20"/>
        </w:rPr>
      </w:pPr>
    </w:p>
    <w:p w14:paraId="40000000">
      <w:pPr>
        <w:ind/>
        <w:jc w:val="both"/>
        <w:rPr>
          <w:b w:val="0"/>
          <w:sz w:val="20"/>
        </w:rPr>
      </w:pPr>
    </w:p>
    <w:p w14:paraId="41000000">
      <w:pPr>
        <w:ind/>
        <w:jc w:val="both"/>
        <w:rPr>
          <w:b w:val="0"/>
          <w:sz w:val="20"/>
        </w:rPr>
      </w:pPr>
    </w:p>
    <w:p w14:paraId="42000000">
      <w:pPr>
        <w:ind/>
        <w:jc w:val="both"/>
        <w:rPr>
          <w:b w:val="0"/>
          <w:sz w:val="20"/>
        </w:rPr>
      </w:pPr>
    </w:p>
    <w:p w14:paraId="43000000">
      <w:pPr>
        <w:ind/>
        <w:jc w:val="both"/>
        <w:rPr>
          <w:b w:val="0"/>
          <w:sz w:val="20"/>
        </w:rPr>
      </w:pPr>
    </w:p>
    <w:p w14:paraId="44000000">
      <w:pPr>
        <w:ind/>
        <w:jc w:val="both"/>
        <w:rPr>
          <w:b w:val="0"/>
          <w:sz w:val="20"/>
        </w:rPr>
      </w:pPr>
    </w:p>
    <w:p w14:paraId="45000000">
      <w:pPr>
        <w:ind/>
        <w:jc w:val="both"/>
        <w:rPr>
          <w:b w:val="0"/>
          <w:sz w:val="20"/>
        </w:rPr>
      </w:pPr>
    </w:p>
    <w:p w14:paraId="46000000">
      <w:pPr>
        <w:ind/>
        <w:jc w:val="both"/>
        <w:rPr>
          <w:b w:val="0"/>
          <w:sz w:val="20"/>
        </w:rPr>
      </w:pPr>
    </w:p>
    <w:p w14:paraId="47000000">
      <w:pPr>
        <w:ind/>
        <w:jc w:val="both"/>
        <w:rPr>
          <w:b w:val="0"/>
          <w:sz w:val="20"/>
        </w:rPr>
      </w:pPr>
    </w:p>
    <w:p w14:paraId="48000000">
      <w:pPr>
        <w:ind/>
        <w:jc w:val="both"/>
        <w:rPr>
          <w:b w:val="0"/>
          <w:sz w:val="20"/>
        </w:rPr>
      </w:pPr>
    </w:p>
    <w:p w14:paraId="49000000">
      <w:pPr>
        <w:ind/>
        <w:jc w:val="both"/>
        <w:rPr>
          <w:b w:val="0"/>
          <w:sz w:val="20"/>
        </w:rPr>
      </w:pPr>
    </w:p>
    <w:p w14:paraId="4A000000">
      <w:pPr>
        <w:ind/>
        <w:jc w:val="both"/>
        <w:rPr>
          <w:b w:val="0"/>
          <w:sz w:val="20"/>
        </w:rPr>
      </w:pPr>
    </w:p>
    <w:p w14:paraId="4B000000">
      <w:pPr>
        <w:ind/>
        <w:jc w:val="both"/>
        <w:rPr>
          <w:b w:val="0"/>
          <w:sz w:val="20"/>
        </w:rPr>
      </w:pPr>
    </w:p>
    <w:p w14:paraId="4C000000">
      <w:pPr>
        <w:ind/>
        <w:jc w:val="both"/>
        <w:rPr>
          <w:b w:val="0"/>
          <w:sz w:val="20"/>
        </w:rPr>
      </w:pPr>
    </w:p>
    <w:p w14:paraId="4D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4E000000">
      <w:pPr>
        <w:pStyle w:val="Style_4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4F000000">
      <w:pPr>
        <w:pStyle w:val="Style_4"/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50000000">
      <w:pPr>
        <w:pStyle w:val="Style_4"/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 xml:space="preserve">с 01 по </w:t>
      </w:r>
      <w:r>
        <w:rPr>
          <w:b w:val="1"/>
          <w:sz w:val="27"/>
        </w:rPr>
        <w:t>28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февраля</w:t>
      </w:r>
      <w:r>
        <w:rPr>
          <w:b w:val="1"/>
          <w:sz w:val="27"/>
        </w:rPr>
        <w:t xml:space="preserve"> 202</w:t>
      </w:r>
      <w:r>
        <w:rPr>
          <w:b w:val="1"/>
          <w:sz w:val="27"/>
        </w:rPr>
        <w:t>2</w:t>
      </w:r>
      <w:r>
        <w:rPr>
          <w:b w:val="1"/>
          <w:sz w:val="27"/>
        </w:rPr>
        <w:t xml:space="preserve"> года</w:t>
      </w:r>
    </w:p>
    <w:p w14:paraId="51000000">
      <w:pPr>
        <w:ind/>
        <w:jc w:val="center"/>
        <w:rPr>
          <w:sz w:val="26"/>
        </w:rPr>
      </w:pPr>
    </w:p>
    <w:tbl>
      <w:tblPr>
        <w:tblStyle w:val="Style_5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7513"/>
        <w:gridCol w:w="2835"/>
      </w:tblGrid>
      <w:tr>
        <w:trPr>
          <w:trHeight w:hRule="atLeast" w:val="299"/>
        </w:trPr>
        <w:tc>
          <w:tcPr>
            <w:tcW w:type="dxa" w:w="751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ind/>
              <w:jc w:val="center"/>
              <w:rPr>
                <w:sz w:val="26"/>
              </w:rPr>
            </w:pPr>
          </w:p>
          <w:p w14:paraId="5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тематики документа</w:t>
            </w:r>
          </w:p>
        </w:tc>
        <w:tc>
          <w:tcPr>
            <w:tcW w:type="dxa" w:w="283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751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rPr>
                <w:sz w:val="26"/>
              </w:rPr>
            </w:pPr>
            <w:r>
              <w:rPr>
                <w:sz w:val="26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rPr>
                <w:sz w:val="26"/>
              </w:rPr>
            </w:pPr>
            <w:r>
              <w:rPr>
                <w:sz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rPr>
                <w:sz w:val="26"/>
              </w:rPr>
            </w:pPr>
            <w:r>
              <w:rPr>
                <w:sz w:val="26"/>
              </w:rPr>
              <w:t>0001.0002.0027.0122 Неполучение ответа на обращение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rPr>
                <w:sz w:val="26"/>
              </w:rPr>
            </w:pPr>
            <w:r>
              <w:rPr>
                <w:sz w:val="26"/>
              </w:rPr>
              <w:t>0001.0002.0027.0123 Принятое по обращению решение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rPr>
                <w:sz w:val="26"/>
              </w:rPr>
            </w:pPr>
            <w:r>
              <w:rPr>
                <w:sz w:val="26"/>
              </w:rPr>
              <w:t>0001.0002.0027.0130 Переписка прекращена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rPr>
                <w:sz w:val="26"/>
              </w:rPr>
            </w:pPr>
            <w:r>
              <w:rPr>
                <w:sz w:val="26"/>
              </w:rPr>
              <w:t>0001.0002.0027.0131 Прекращение рассмотрения обращения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rPr>
                <w:sz w:val="26"/>
              </w:rPr>
            </w:pPr>
            <w:r>
              <w:rPr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rPr>
                <w:sz w:val="26"/>
              </w:rPr>
            </w:pPr>
            <w:r>
              <w:rPr>
                <w:sz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rPr>
                <w:sz w:val="26"/>
              </w:rPr>
            </w:pPr>
            <w:r>
              <w:rPr>
                <w:sz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rPr>
                <w:sz w:val="26"/>
              </w:rPr>
            </w:pPr>
            <w:r>
              <w:rPr>
                <w:sz w:val="26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rPr>
                <w:sz w:val="26"/>
              </w:rPr>
            </w:pPr>
            <w:r>
              <w:rPr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rPr>
                <w:sz w:val="26"/>
              </w:rPr>
            </w:pPr>
            <w:r>
              <w:rPr>
                <w:sz w:val="26"/>
              </w:rPr>
              <w:t>0003.0008.0086.0540 Земельный налог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rPr>
                <w:sz w:val="26"/>
              </w:rPr>
            </w:pPr>
            <w:r>
              <w:rPr>
                <w:sz w:val="26"/>
              </w:rPr>
              <w:t>0003.0008.0086.0541 Налог на добавленную стоимость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00000">
            <w:pPr>
              <w:rPr>
                <w:sz w:val="26"/>
              </w:rPr>
            </w:pPr>
            <w:r>
              <w:rPr>
                <w:sz w:val="26"/>
              </w:rPr>
              <w:t>0003.0008.0086.0543 Транспортный налог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rPr>
                <w:sz w:val="26"/>
              </w:rPr>
            </w:pPr>
            <w:r>
              <w:rPr>
                <w:sz w:val="26"/>
              </w:rPr>
              <w:t>0003.0008.0086.0544 Налог на имущество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rPr>
                <w:sz w:val="26"/>
              </w:rPr>
            </w:pPr>
            <w:r>
              <w:rPr>
                <w:sz w:val="26"/>
              </w:rPr>
              <w:t>0003.0008.0086.0545 Налог на доходы физических лиц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00000">
            <w:pPr>
              <w:rPr>
                <w:sz w:val="26"/>
              </w:rPr>
            </w:pPr>
            <w:r>
              <w:rPr>
                <w:sz w:val="26"/>
              </w:rPr>
              <w:t>0003.0008.0086.0547 Госпошлины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rPr>
                <w:sz w:val="26"/>
              </w:rPr>
            </w:pPr>
            <w:r>
              <w:rPr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rPr>
                <w:sz w:val="26"/>
              </w:rPr>
            </w:pPr>
            <w:r>
              <w:rPr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rPr>
                <w:sz w:val="26"/>
              </w:rPr>
            </w:pPr>
            <w:r>
              <w:rPr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rPr>
                <w:sz w:val="26"/>
              </w:rPr>
            </w:pPr>
            <w:r>
              <w:rPr>
                <w:sz w:val="26"/>
              </w:rPr>
              <w:t>0003.0008.0086.0555 Налоговая отчетность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rPr>
                <w:sz w:val="26"/>
              </w:rPr>
            </w:pPr>
            <w:r>
              <w:rPr>
                <w:sz w:val="26"/>
              </w:rPr>
              <w:t>0003.0008.0086.0556 Контроль и надзор в налоговой сфере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rPr>
                <w:sz w:val="26"/>
              </w:rPr>
            </w:pPr>
            <w:r>
              <w:rPr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rPr>
                <w:sz w:val="26"/>
              </w:rPr>
            </w:pPr>
            <w:r>
              <w:rPr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rPr>
                <w:sz w:val="26"/>
              </w:rPr>
            </w:pPr>
            <w:r>
              <w:rPr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rPr>
                <w:sz w:val="26"/>
              </w:rPr>
            </w:pPr>
            <w:r>
              <w:rPr>
                <w:sz w:val="26"/>
              </w:rPr>
              <w:t>0003.0008.0086.0560 Уклонение от налогообложения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47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rPr>
                <w:sz w:val="26"/>
              </w:rPr>
            </w:pPr>
            <w:r>
              <w:rPr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rPr>
                <w:sz w:val="26"/>
              </w:rPr>
            </w:pPr>
            <w:r>
              <w:rPr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rPr>
                <w:sz w:val="26"/>
              </w:rPr>
            </w:pPr>
            <w:r>
              <w:rPr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rPr>
                <w:sz w:val="26"/>
              </w:rPr>
            </w:pPr>
            <w:r>
              <w:rPr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rPr>
                <w:sz w:val="26"/>
              </w:rPr>
            </w:pPr>
            <w:r>
              <w:rPr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rPr>
                <w:sz w:val="26"/>
              </w:rPr>
            </w:pPr>
            <w:r>
              <w:rPr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31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rPr>
                <w:sz w:val="26"/>
              </w:rPr>
            </w:pPr>
            <w:r>
              <w:rPr>
                <w:sz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rPr>
                <w:sz w:val="26"/>
              </w:rPr>
            </w:pPr>
            <w:r>
              <w:rPr>
                <w:sz w:val="26"/>
              </w:rPr>
              <w:t xml:space="preserve">0003.0012.0132.0877 Оказание услуг в электронном виде 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>
        <w:tc>
          <w:tcPr>
            <w:tcW w:type="dxa" w:w="75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ind/>
              <w:jc w:val="right"/>
              <w:rPr>
                <w:sz w:val="26"/>
              </w:rPr>
            </w:pPr>
            <w:r>
              <w:rPr>
                <w:sz w:val="26"/>
              </w:rPr>
              <w:t>285</w:t>
            </w:r>
          </w:p>
        </w:tc>
      </w:tr>
    </w:tbl>
    <w:p w14:paraId="9D000000"/>
    <w:p w14:paraId="9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</w:t>
      </w:r>
    </w:p>
    <w:p w14:paraId="A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48" w:w="11908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eading 3"/>
    <w:next w:val="Style_6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13" w:type="paragraph">
    <w:name w:val="Block Text"/>
    <w:basedOn w:val="Style_6"/>
    <w:link w:val="Style_13_ch"/>
    <w:pPr>
      <w:spacing w:line="320" w:lineRule="atLeast"/>
      <w:ind w:firstLine="567" w:left="284" w:right="390"/>
      <w:jc w:val="both"/>
    </w:pPr>
    <w:rPr>
      <w:sz w:val="28"/>
    </w:rPr>
  </w:style>
  <w:style w:styleId="Style_13_ch" w:type="character">
    <w:name w:val="Block Text"/>
    <w:basedOn w:val="Style_6_ch"/>
    <w:link w:val="Style_13"/>
    <w:rPr>
      <w:sz w:val="28"/>
    </w:rPr>
  </w:style>
  <w:style w:styleId="Style_14" w:type="paragraph">
    <w:name w:val="Body Text Indent"/>
    <w:basedOn w:val="Style_6"/>
    <w:link w:val="Style_14_ch"/>
    <w:pPr>
      <w:spacing w:after="120"/>
      <w:ind w:firstLine="0" w:left="283"/>
    </w:pPr>
  </w:style>
  <w:style w:styleId="Style_14_ch" w:type="character">
    <w:name w:val="Body Text Indent"/>
    <w:basedOn w:val="Style_6_ch"/>
    <w:link w:val="Style_14"/>
  </w:style>
  <w:style w:styleId="Style_15" w:type="paragraph">
    <w:name w:val="toc 3"/>
    <w:next w:val="Style_6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page number"/>
    <w:basedOn w:val="Style_9"/>
    <w:link w:val="Style_17_ch"/>
  </w:style>
  <w:style w:styleId="Style_17_ch" w:type="character">
    <w:name w:val="page number"/>
    <w:basedOn w:val="Style_9_ch"/>
    <w:link w:val="Style_17"/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3" w:type="paragraph">
    <w:name w:val="heading 8"/>
    <w:basedOn w:val="Style_6"/>
    <w:next w:val="Style_6"/>
    <w:link w:val="Style_3_ch"/>
    <w:uiPriority w:val="9"/>
    <w:qFormat/>
    <w:pPr>
      <w:spacing w:after="60" w:before="240"/>
      <w:ind/>
      <w:outlineLvl w:val="7"/>
    </w:pPr>
    <w:rPr>
      <w:i w:val="1"/>
    </w:rPr>
  </w:style>
  <w:style w:styleId="Style_3_ch" w:type="character">
    <w:name w:val="heading 8"/>
    <w:basedOn w:val="Style_6_ch"/>
    <w:link w:val="Style_3"/>
    <w:rPr>
      <w:i w:val="1"/>
    </w:rPr>
  </w:style>
  <w:style w:styleId="Style_21" w:type="paragraph">
    <w:name w:val="toc 1"/>
    <w:next w:val="Style_6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Body Text Indent 2"/>
    <w:basedOn w:val="Style_6"/>
    <w:link w:val="Style_23_ch"/>
    <w:pPr>
      <w:spacing w:after="120" w:line="480" w:lineRule="auto"/>
      <w:ind w:firstLine="0" w:left="283"/>
    </w:pPr>
  </w:style>
  <w:style w:styleId="Style_23_ch" w:type="character">
    <w:name w:val="Body Text Indent 2"/>
    <w:basedOn w:val="Style_6_ch"/>
    <w:link w:val="Style_23"/>
  </w:style>
  <w:style w:styleId="Style_24" w:type="paragraph">
    <w:name w:val="toc 9"/>
    <w:next w:val="Style_6"/>
    <w:link w:val="Style_24_ch"/>
    <w:uiPriority w:val="39"/>
    <w:pPr>
      <w:ind w:firstLine="0" w:left="1600"/>
    </w:pPr>
  </w:style>
  <w:style w:styleId="Style_24_ch" w:type="character">
    <w:name w:val="toc 9"/>
    <w:link w:val="Style_24"/>
  </w:style>
  <w:style w:styleId="Style_25" w:type="paragraph">
    <w:name w:val="Основной текст 21"/>
    <w:basedOn w:val="Style_6"/>
    <w:link w:val="Style_25_ch"/>
    <w:pPr>
      <w:ind w:right="73"/>
      <w:jc w:val="both"/>
    </w:pPr>
    <w:rPr>
      <w:rFonts w:ascii="‹????????" w:hAnsi="‹????????"/>
      <w:sz w:val="28"/>
    </w:rPr>
  </w:style>
  <w:style w:styleId="Style_25_ch" w:type="character">
    <w:name w:val="Основной текст 21"/>
    <w:basedOn w:val="Style_6_ch"/>
    <w:link w:val="Style_25"/>
    <w:rPr>
      <w:rFonts w:ascii="‹????????" w:hAnsi="‹????????"/>
      <w:sz w:val="28"/>
    </w:rPr>
  </w:style>
  <w:style w:styleId="Style_26" w:type="paragraph">
    <w:name w:val="toc 8"/>
    <w:next w:val="Style_6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toc 5"/>
    <w:next w:val="Style_6"/>
    <w:link w:val="Style_27_ch"/>
    <w:uiPriority w:val="39"/>
    <w:pPr>
      <w:ind w:firstLine="0" w:left="800"/>
    </w:pPr>
  </w:style>
  <w:style w:styleId="Style_27_ch" w:type="character">
    <w:name w:val="toc 5"/>
    <w:link w:val="Style_27"/>
  </w:style>
  <w:style w:styleId="Style_28" w:type="paragraph">
    <w:name w:val="Balloon Text"/>
    <w:basedOn w:val="Style_6"/>
    <w:link w:val="Style_28_ch"/>
    <w:rPr>
      <w:rFonts w:ascii="Tahoma" w:hAnsi="Tahoma"/>
      <w:sz w:val="16"/>
    </w:rPr>
  </w:style>
  <w:style w:styleId="Style_28_ch" w:type="character">
    <w:name w:val="Balloon Text"/>
    <w:basedOn w:val="Style_6_ch"/>
    <w:link w:val="Style_28"/>
    <w:rPr>
      <w:rFonts w:ascii="Tahoma" w:hAnsi="Tahoma"/>
      <w:sz w:val="16"/>
    </w:rPr>
  </w:style>
  <w:style w:styleId="Style_29" w:type="paragraph">
    <w:name w:val="Subtitle"/>
    <w:next w:val="Style_6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4" w:type="paragraph">
    <w:name w:val="Normal (Web)"/>
    <w:basedOn w:val="Style_6"/>
    <w:link w:val="Style_4_ch"/>
    <w:pPr>
      <w:spacing w:afterAutospacing="on" w:beforeAutospacing="on"/>
      <w:ind/>
    </w:pPr>
  </w:style>
  <w:style w:styleId="Style_4_ch" w:type="character">
    <w:name w:val="Normal (Web)"/>
    <w:basedOn w:val="Style_6_ch"/>
    <w:link w:val="Style_4"/>
  </w:style>
  <w:style w:styleId="Style_30" w:type="paragraph">
    <w:name w:val="toc 10"/>
    <w:next w:val="Style_6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6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4" w:type="paragraph">
    <w:name w:val="footer"/>
    <w:basedOn w:val="Style_6"/>
    <w:link w:val="Style_34_ch"/>
    <w:pPr>
      <w:tabs>
        <w:tab w:leader="none" w:pos="4677" w:val="center"/>
        <w:tab w:leader="none" w:pos="9355" w:val="right"/>
      </w:tabs>
      <w:ind/>
    </w:pPr>
  </w:style>
  <w:style w:styleId="Style_34_ch" w:type="character">
    <w:name w:val="footer"/>
    <w:basedOn w:val="Style_6_ch"/>
    <w:link w:val="Style_34"/>
  </w:style>
  <w:style w:styleId="Style_35" w:type="paragraph">
    <w:name w:val="Body Text"/>
    <w:basedOn w:val="Style_6"/>
    <w:link w:val="Style_35_ch"/>
    <w:pPr>
      <w:spacing w:after="120"/>
      <w:ind/>
    </w:pPr>
    <w:rPr>
      <w:rFonts w:ascii="New York" w:hAnsi="New York"/>
    </w:rPr>
  </w:style>
  <w:style w:styleId="Style_35_ch" w:type="character">
    <w:name w:val="Body Text"/>
    <w:basedOn w:val="Style_6_ch"/>
    <w:link w:val="Style_35"/>
    <w:rPr>
      <w:rFonts w:ascii="New York" w:hAnsi="New York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2022-03-24T13:17:35Z</dcterms:modified>
</cp:coreProperties>
</file>