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9DA" w:rsidRDefault="00DA09DA" w:rsidP="00D540E8">
      <w:pPr>
        <w:jc w:val="center"/>
        <w:rPr>
          <w:color w:val="000000"/>
          <w:sz w:val="32"/>
          <w:szCs w:val="32"/>
        </w:rPr>
      </w:pPr>
      <w:r w:rsidRPr="00E15A5E">
        <w:rPr>
          <w:color w:val="000000"/>
          <w:sz w:val="32"/>
          <w:szCs w:val="32"/>
        </w:rPr>
        <w:t>Справка</w:t>
      </w:r>
    </w:p>
    <w:p w:rsidR="00DA09DA" w:rsidRPr="00E15A5E" w:rsidRDefault="00DA09DA" w:rsidP="00D540E8">
      <w:pPr>
        <w:jc w:val="center"/>
        <w:rPr>
          <w:color w:val="000000"/>
          <w:sz w:val="32"/>
          <w:szCs w:val="32"/>
        </w:rPr>
      </w:pPr>
      <w:r w:rsidRPr="00E15A5E">
        <w:rPr>
          <w:color w:val="000000"/>
          <w:sz w:val="32"/>
          <w:szCs w:val="32"/>
        </w:rPr>
        <w:t>по работе с обращениями граждан и запросам пользователей информацией  в УФНС России по Сахалинской области</w:t>
      </w:r>
    </w:p>
    <w:p w:rsidR="00DA09DA" w:rsidRDefault="00DA09DA" w:rsidP="00D540E8">
      <w:pPr>
        <w:jc w:val="center"/>
        <w:rPr>
          <w:color w:val="000000"/>
          <w:sz w:val="28"/>
          <w:szCs w:val="28"/>
          <w:lang w:val="en-US"/>
        </w:rPr>
      </w:pPr>
    </w:p>
    <w:p w:rsidR="00DA09DA" w:rsidRPr="00AB0249" w:rsidRDefault="00DA09DA" w:rsidP="00D540E8">
      <w:pPr>
        <w:jc w:val="center"/>
        <w:rPr>
          <w:color w:val="000000"/>
          <w:sz w:val="28"/>
          <w:szCs w:val="28"/>
          <w:lang w:val="en-US"/>
        </w:rPr>
      </w:pPr>
    </w:p>
    <w:p w:rsidR="00DA09DA" w:rsidRPr="00AB0249" w:rsidRDefault="00DA09DA" w:rsidP="00E5646F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  <w:r w:rsidRPr="00AB0249">
        <w:rPr>
          <w:color w:val="000000"/>
          <w:sz w:val="26"/>
          <w:szCs w:val="26"/>
        </w:rPr>
        <w:t>В  УФНС России по Сахалинской области (далее – Управление) за 4 квартал 2017 года поступило  11996  обращений  граждан, из которых  6224 (51 %) поступило по сети интернет.</w:t>
      </w:r>
    </w:p>
    <w:p w:rsidR="00DA09DA" w:rsidRPr="00AB0249" w:rsidRDefault="00DA09DA" w:rsidP="00E5646F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  <w:r w:rsidRPr="00AB0249">
        <w:rPr>
          <w:color w:val="000000"/>
          <w:sz w:val="26"/>
          <w:szCs w:val="26"/>
        </w:rPr>
        <w:t xml:space="preserve">Анализ поступивших обращений показал,  что наибольшее  количество писем касалось вопроса начисления транспортного налога, налога  на имущество, налога на доходы физических лиц, организации работы с налогоплательщиками. </w:t>
      </w:r>
    </w:p>
    <w:p w:rsidR="00DA09DA" w:rsidRPr="00AB0249" w:rsidRDefault="00DA09DA" w:rsidP="00E5646F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  <w:r w:rsidRPr="00AB0249">
        <w:rPr>
          <w:color w:val="000000"/>
          <w:sz w:val="26"/>
          <w:szCs w:val="26"/>
        </w:rPr>
        <w:t xml:space="preserve">По вопросу администрирования  транспортного налога поступило6013обращений(50 %), налога на имущество физических лиц - 2765 обращений (23 %). </w:t>
      </w:r>
    </w:p>
    <w:p w:rsidR="00DA09DA" w:rsidRPr="00AB0249" w:rsidRDefault="00DA09DA" w:rsidP="00DE790C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AB0249">
        <w:rPr>
          <w:sz w:val="26"/>
          <w:szCs w:val="26"/>
        </w:rPr>
        <w:t>В текущем периоде заявители в своих обращениях высказывали несогласие с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налога, а также сообщали о факте неполучения налоговых уведомлений.</w:t>
      </w:r>
    </w:p>
    <w:p w:rsidR="00DA09DA" w:rsidRPr="00AB0249" w:rsidRDefault="00DA09DA" w:rsidP="00987258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AB0249">
        <w:rPr>
          <w:color w:val="000000"/>
          <w:sz w:val="26"/>
          <w:szCs w:val="26"/>
        </w:rPr>
        <w:t>По организации работы с налогоплательщиками  поступило 1757обращений (14%) . Поступают вопросы о пользовании информационными ресурсами. В обращениях граждан  содержались вопросы актуализации и обеспечению  достоверности и корректности сведений, содержащихся в Личном кабинете налогоплательщиков.</w:t>
      </w:r>
    </w:p>
    <w:p w:rsidR="00DA09DA" w:rsidRPr="00AB0249" w:rsidRDefault="00DA09DA" w:rsidP="00991B59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  <w:r w:rsidRPr="00AB0249">
        <w:rPr>
          <w:color w:val="000000"/>
          <w:sz w:val="26"/>
          <w:szCs w:val="26"/>
        </w:rPr>
        <w:t>По вопросу касающегося земельного налога поступило 516 обращений (4%) граждан. Налогоплательщиков интересовали вопросы  в части начисления налога на несуществующий объект, предоставления льгот.</w:t>
      </w:r>
    </w:p>
    <w:p w:rsidR="00DA09DA" w:rsidRPr="00AB0249" w:rsidRDefault="00DA09DA" w:rsidP="00940D4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AB0249">
        <w:rPr>
          <w:color w:val="000000"/>
          <w:sz w:val="26"/>
          <w:szCs w:val="26"/>
        </w:rPr>
        <w:t>Работа с обращениями граждан проводится в рамках действующего законодательства с соблюдением установленных сроков. 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DA09DA" w:rsidRDefault="00DA09DA" w:rsidP="005B2BE5">
      <w:pPr>
        <w:tabs>
          <w:tab w:val="left" w:pos="7392"/>
        </w:tabs>
        <w:rPr>
          <w:noProof/>
          <w:sz w:val="28"/>
          <w:szCs w:val="28"/>
        </w:rPr>
      </w:pPr>
    </w:p>
    <w:p w:rsidR="00DA09DA" w:rsidRDefault="00DA09DA" w:rsidP="005B2BE5">
      <w:pPr>
        <w:tabs>
          <w:tab w:val="left" w:pos="7392"/>
        </w:tabs>
        <w:rPr>
          <w:noProof/>
          <w:sz w:val="28"/>
          <w:szCs w:val="28"/>
        </w:rPr>
      </w:pPr>
    </w:p>
    <w:p w:rsidR="00DA09DA" w:rsidRDefault="00DA09DA" w:rsidP="004D72C9">
      <w:pPr>
        <w:tabs>
          <w:tab w:val="left" w:pos="3684"/>
        </w:tabs>
        <w:rPr>
          <w:noProof/>
        </w:rPr>
      </w:pPr>
    </w:p>
    <w:p w:rsidR="00DA09DA" w:rsidRDefault="00DA09DA" w:rsidP="004D72C9">
      <w:pPr>
        <w:tabs>
          <w:tab w:val="left" w:pos="3684"/>
        </w:tabs>
        <w:rPr>
          <w:noProof/>
        </w:rPr>
      </w:pPr>
      <w:bookmarkStart w:id="0" w:name="_GoBack"/>
      <w:bookmarkEnd w:id="0"/>
    </w:p>
    <w:p w:rsidR="00DA09DA" w:rsidRDefault="00DA09DA" w:rsidP="004D72C9">
      <w:pPr>
        <w:tabs>
          <w:tab w:val="left" w:pos="3684"/>
        </w:tabs>
        <w:rPr>
          <w:noProof/>
          <w:lang w:val="en-US"/>
        </w:rPr>
      </w:pPr>
    </w:p>
    <w:p w:rsidR="00DA09DA" w:rsidRDefault="00DA09DA" w:rsidP="004D72C9">
      <w:pPr>
        <w:tabs>
          <w:tab w:val="left" w:pos="3684"/>
        </w:tabs>
        <w:rPr>
          <w:noProof/>
          <w:lang w:val="en-US"/>
        </w:rPr>
      </w:pPr>
    </w:p>
    <w:p w:rsidR="00DA09DA" w:rsidRDefault="00DA09DA" w:rsidP="004D72C9">
      <w:pPr>
        <w:tabs>
          <w:tab w:val="left" w:pos="3684"/>
        </w:tabs>
        <w:rPr>
          <w:noProof/>
          <w:lang w:val="en-US"/>
        </w:rPr>
      </w:pPr>
    </w:p>
    <w:p w:rsidR="00DA09DA" w:rsidRDefault="00DA09DA" w:rsidP="004D72C9">
      <w:pPr>
        <w:tabs>
          <w:tab w:val="left" w:pos="3684"/>
        </w:tabs>
        <w:rPr>
          <w:noProof/>
          <w:lang w:val="en-US"/>
        </w:rPr>
      </w:pPr>
    </w:p>
    <w:p w:rsidR="00DA09DA" w:rsidRDefault="00DA09DA" w:rsidP="004D72C9">
      <w:pPr>
        <w:tabs>
          <w:tab w:val="left" w:pos="3684"/>
        </w:tabs>
        <w:rPr>
          <w:noProof/>
          <w:lang w:val="en-US"/>
        </w:rPr>
      </w:pPr>
    </w:p>
    <w:p w:rsidR="00DA09DA" w:rsidRPr="00AB0249" w:rsidRDefault="00DA09DA" w:rsidP="004D72C9">
      <w:pPr>
        <w:tabs>
          <w:tab w:val="left" w:pos="3684"/>
        </w:tabs>
        <w:rPr>
          <w:noProof/>
          <w:lang w:val="en-US"/>
        </w:rPr>
      </w:pPr>
    </w:p>
    <w:p w:rsidR="00DA09DA" w:rsidRDefault="00DA09DA" w:rsidP="004D72C9">
      <w:pPr>
        <w:tabs>
          <w:tab w:val="left" w:pos="3684"/>
        </w:tabs>
        <w:rPr>
          <w:noProof/>
        </w:rPr>
      </w:pPr>
    </w:p>
    <w:p w:rsidR="00DA09DA" w:rsidRDefault="00DA09DA" w:rsidP="004D72C9">
      <w:pPr>
        <w:tabs>
          <w:tab w:val="left" w:pos="3684"/>
        </w:tabs>
        <w:rPr>
          <w:noProof/>
        </w:rPr>
      </w:pPr>
    </w:p>
    <w:p w:rsidR="00DA09DA" w:rsidRPr="009A60E7" w:rsidRDefault="00DA09DA" w:rsidP="00AB0249">
      <w:pPr>
        <w:tabs>
          <w:tab w:val="left" w:pos="3684"/>
        </w:tabs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СПР</w:t>
      </w:r>
      <w:r w:rsidRPr="009A60E7">
        <w:rPr>
          <w:b/>
          <w:noProof/>
          <w:sz w:val="22"/>
          <w:szCs w:val="22"/>
        </w:rPr>
        <w:t>АВКА</w:t>
      </w:r>
    </w:p>
    <w:p w:rsidR="00DA09DA" w:rsidRPr="009A60E7" w:rsidRDefault="00DA09DA" w:rsidP="00AB0249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DA09DA" w:rsidRPr="009A60E7" w:rsidRDefault="00DA09DA" w:rsidP="00AB0249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 01.10.2017 по 29.12.2017</w:t>
      </w:r>
    </w:p>
    <w:p w:rsidR="00DA09DA" w:rsidRDefault="00DA09DA" w:rsidP="00E5646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2"/>
        <w:gridCol w:w="941"/>
        <w:gridCol w:w="941"/>
        <w:gridCol w:w="941"/>
        <w:gridCol w:w="941"/>
        <w:gridCol w:w="941"/>
        <w:gridCol w:w="794"/>
      </w:tblGrid>
      <w:tr w:rsidR="00DA09DA" w:rsidRPr="00CC5F7F" w:rsidTr="009A60E7">
        <w:trPr>
          <w:trHeight w:val="527"/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код классификатора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МРИ№1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№4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№5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0003.0008.0086.0760</w:t>
            </w:r>
          </w:p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DA09DA" w:rsidRPr="00CC5F7F" w:rsidTr="00074750">
        <w:trPr>
          <w:trHeight w:val="671"/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0003.0008.0086.0763</w:t>
            </w:r>
          </w:p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2688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1430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884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</w:t>
            </w: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0003.0008.0086.0764</w:t>
            </w:r>
          </w:p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1035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786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</w:tcPr>
          <w:p w:rsidR="00DA09DA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0003.0008.0086.0769</w:t>
            </w:r>
          </w:p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Задолжность по налогам и сборам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</w:t>
            </w: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0003.0008.0086.0766</w:t>
            </w:r>
          </w:p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Налог на прибыль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0003.0008.0086.0772 Получение и отказ от ИНН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226D02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  <w:lang w:val="en-US"/>
              </w:rPr>
              <w:t>0003.0008.0086.0777</w:t>
            </w:r>
            <w:r>
              <w:rPr>
                <w:noProof/>
                <w:color w:val="000000"/>
                <w:sz w:val="20"/>
                <w:szCs w:val="20"/>
              </w:rPr>
              <w:t xml:space="preserve"> Организация</w:t>
            </w:r>
          </w:p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работы с налогоплательщиками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1296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0" w:type="auto"/>
          </w:tcPr>
          <w:p w:rsidR="00DA09DA" w:rsidRPr="00DF5CA8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0001.0002.0027.0000 Обращения‚ заявления и жалобы граждан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0003.0008.0086.0332</w:t>
            </w:r>
          </w:p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Федеральные,региональные,местные налоги и сборы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0003.0008.0086.0765</w:t>
            </w:r>
          </w:p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</w:tcPr>
          <w:p w:rsidR="00DA09DA" w:rsidRPr="001C3FCC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МРИ№1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МРИ№2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МРИ№3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МРИ№4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МРИ№5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УФНС</w:t>
            </w:r>
          </w:p>
        </w:tc>
      </w:tr>
      <w:tr w:rsidR="00DA09DA" w:rsidRPr="00CC5F7F" w:rsidTr="009A60E7">
        <w:trPr>
          <w:trHeight w:val="554"/>
          <w:jc w:val="center"/>
        </w:trPr>
        <w:tc>
          <w:tcPr>
            <w:tcW w:w="0" w:type="auto"/>
          </w:tcPr>
          <w:p w:rsidR="00DA09DA" w:rsidRPr="00CC5F7F" w:rsidRDefault="00DA09DA" w:rsidP="00046D4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0002.0007.0072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.0000 </w:t>
            </w:r>
            <w:r>
              <w:rPr>
                <w:noProof/>
                <w:color w:val="000000"/>
                <w:sz w:val="20"/>
                <w:szCs w:val="20"/>
              </w:rPr>
              <w:t>Пособия. Компенсанционные выплаты(за исключением международного содрудничества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C5B8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0003.0008.0086.0684Налоговые преференции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EC5B88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DA09DA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0003.0008.0086.0761 Налог на добавленную стоимость</w:t>
            </w:r>
          </w:p>
        </w:tc>
        <w:tc>
          <w:tcPr>
            <w:tcW w:w="0" w:type="auto"/>
          </w:tcPr>
          <w:p w:rsidR="00DA09DA" w:rsidRPr="005454A8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0003.0008.0086.0767 Госпошлина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0003.0008.0086.0770 Уклонение от налогообложения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FB6190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0003.0008.0086.0768 Налогообложение малого бизнеса</w:t>
            </w:r>
          </w:p>
        </w:tc>
        <w:tc>
          <w:tcPr>
            <w:tcW w:w="0" w:type="auto"/>
          </w:tcPr>
          <w:p w:rsidR="00DA09DA" w:rsidRPr="005454A8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Default="00DA09DA" w:rsidP="00E97A7B">
            <w:pPr>
              <w:rPr>
                <w:color w:val="000000"/>
                <w:sz w:val="20"/>
                <w:szCs w:val="20"/>
              </w:rPr>
            </w:pPr>
          </w:p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0003.0008.0086.0771 Применение ККТ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0003.0008.0086.0774 Юридические вопросы по налогам и сборам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0001.0003.0000.0000 Гражданское право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0001.0003.0030.0000 Граждане (физические лица)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0002.0007.0000.0000 Социальное обеспечение и социальное стахование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0002.0006.0000.0000 Труд и занятость населения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0003.0000.0000.0000 Экономика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МРИ№1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МРИ№2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МРИ№3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МРИ№4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МРИ№5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0003.0008.0000.0000 Финансы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0005.0005.0000.0000 Жилище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0003.0008.0086.0773 Бухгалтерский учет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0003.0008.0086.0000 Налоги и сборы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0002.0007.0067.0257</w:t>
            </w:r>
            <w:r>
              <w:rPr>
                <w:noProof/>
                <w:sz w:val="18"/>
              </w:rPr>
              <w:t xml:space="preserve"> Фонд социального страхования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085DF2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0001.0002.0024.0172 граждансая службаФедеральная государственная 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0003.0009.0000.0000 Хозяйственная деятельность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0003.0008.0086.0759 Водный налог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074750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0003.0008.0086.0778Налогообложение алкогольной продукции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04 О налоге с продаж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9005B2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07Об отчислениях в пенсионный фонд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A09DA" w:rsidRPr="00FB6190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0003.0008.0086.0766 Налог на прибыль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18 О налоге с дивидентов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78306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28</w:t>
            </w:r>
            <w:r>
              <w:rPr>
                <w:noProof/>
                <w:color w:val="000000"/>
                <w:sz w:val="20"/>
                <w:szCs w:val="20"/>
              </w:rPr>
              <w:t>0003.0008.0086.0762 Налог на добычу полезных ископаемых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78306B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78306B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Трудовые вопросы</w:t>
            </w:r>
          </w:p>
        </w:tc>
        <w:tc>
          <w:tcPr>
            <w:tcW w:w="0" w:type="auto"/>
          </w:tcPr>
          <w:p w:rsidR="00DA09DA" w:rsidRPr="0078306B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78306B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0003.0008.0086.0684 Налоговые преференции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78306B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0001.0002.0027.0124  Некоторые обращения</w:t>
            </w:r>
          </w:p>
          <w:p w:rsidR="00DA09DA" w:rsidRPr="00CC5F7F" w:rsidRDefault="00DA09DA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МРИ</w:t>
            </w:r>
            <w:r w:rsidRPr="00CC5F7F"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МРИ№</w:t>
            </w:r>
            <w:r w:rsidRPr="00CC5F7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МРИ№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МРИ№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МРИ№</w:t>
            </w:r>
            <w:r w:rsidRPr="00CC5F7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УФНС</w:t>
            </w: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0003.0008.0086.0000 Налоги и сборы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0003.0008.0086.0332</w:t>
            </w:r>
          </w:p>
          <w:p w:rsidR="00DA09DA" w:rsidRPr="00CC5F7F" w:rsidRDefault="00DA09DA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Федеральные,региональные,местные налоги и сборы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0003.0009.0102.043</w:t>
            </w:r>
            <w:r w:rsidRPr="00CC5F7F">
              <w:rPr>
                <w:noProof/>
                <w:sz w:val="20"/>
                <w:szCs w:val="20"/>
              </w:rPr>
              <w:t xml:space="preserve">3 </w:t>
            </w:r>
            <w:r>
              <w:rPr>
                <w:noProof/>
                <w:sz w:val="20"/>
                <w:szCs w:val="20"/>
              </w:rPr>
              <w:t>Качество товаров.Защита прав потребителей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0002.0006.0065.0221 Трудовой стаж и трудовые книжки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0001.0002.0027.0165 Деятельность федерального государственного органа и его руководителей</w:t>
            </w:r>
          </w:p>
          <w:p w:rsidR="00DA09DA" w:rsidRPr="00CC5F7F" w:rsidRDefault="00DA09DA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0002.0006.0065.1412 Нормирование труда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noProof/>
                <w:sz w:val="20"/>
                <w:szCs w:val="20"/>
              </w:rPr>
            </w:pPr>
          </w:p>
          <w:p w:rsidR="00DA09DA" w:rsidRDefault="00DA09DA" w:rsidP="00A71DF2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0002.0007.0067.0245 ПФР и </w:t>
            </w:r>
          </w:p>
          <w:p w:rsidR="00DA09DA" w:rsidRPr="00CC5F7F" w:rsidRDefault="00DA09DA" w:rsidP="00A71DF2">
            <w:pPr>
              <w:rPr>
                <w:noProof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негосударственные пенсионные фонды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A09DA" w:rsidRPr="00CC5F7F" w:rsidTr="009A60E7">
        <w:trPr>
          <w:jc w:val="center"/>
        </w:trPr>
        <w:tc>
          <w:tcPr>
            <w:tcW w:w="0" w:type="auto"/>
          </w:tcPr>
          <w:p w:rsidR="00DA09DA" w:rsidRPr="00CC5F7F" w:rsidRDefault="00DA09DA" w:rsidP="00E97A7B">
            <w:pPr>
              <w:rPr>
                <w:noProof/>
                <w:sz w:val="20"/>
                <w:szCs w:val="20"/>
              </w:rPr>
            </w:pPr>
          </w:p>
          <w:p w:rsidR="00DA09DA" w:rsidRPr="00CC5F7F" w:rsidRDefault="00DA09DA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</w:tcPr>
          <w:p w:rsidR="00DA09DA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2565</w:t>
            </w:r>
          </w:p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1667</w:t>
            </w: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840</w:t>
            </w:r>
          </w:p>
        </w:tc>
        <w:tc>
          <w:tcPr>
            <w:tcW w:w="0" w:type="auto"/>
          </w:tcPr>
          <w:p w:rsidR="00DA09DA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949</w:t>
            </w:r>
          </w:p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A09DA" w:rsidRPr="00CC5F7F" w:rsidRDefault="00DA09D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</w:t>
            </w:r>
          </w:p>
        </w:tc>
      </w:tr>
    </w:tbl>
    <w:p w:rsidR="00DA09DA" w:rsidRDefault="00DA09DA" w:rsidP="009A60E7">
      <w:pPr>
        <w:rPr>
          <w:color w:val="000000"/>
        </w:rPr>
      </w:pPr>
    </w:p>
    <w:p w:rsidR="00DA09DA" w:rsidRDefault="00DA09DA" w:rsidP="009A60E7">
      <w:pPr>
        <w:rPr>
          <w:color w:val="000000"/>
        </w:rPr>
      </w:pPr>
    </w:p>
    <w:p w:rsidR="00DA09DA" w:rsidRDefault="00DA09DA" w:rsidP="009A60E7">
      <w:pPr>
        <w:rPr>
          <w:color w:val="000000"/>
        </w:rPr>
      </w:pPr>
    </w:p>
    <w:p w:rsidR="00DA09DA" w:rsidRDefault="00DA09DA" w:rsidP="009A60E7">
      <w:pPr>
        <w:rPr>
          <w:color w:val="000000"/>
        </w:rPr>
      </w:pPr>
    </w:p>
    <w:p w:rsidR="00DA09DA" w:rsidRDefault="00DA09DA" w:rsidP="009A60E7">
      <w:pPr>
        <w:rPr>
          <w:color w:val="000000"/>
        </w:rPr>
      </w:pPr>
    </w:p>
    <w:p w:rsidR="00DA09DA" w:rsidRDefault="00DA09DA" w:rsidP="009A60E7">
      <w:pPr>
        <w:rPr>
          <w:color w:val="000000"/>
        </w:rPr>
      </w:pPr>
    </w:p>
    <w:p w:rsidR="00DA09DA" w:rsidRDefault="00DA09DA" w:rsidP="009A60E7">
      <w:pPr>
        <w:rPr>
          <w:color w:val="000000"/>
        </w:rPr>
      </w:pPr>
    </w:p>
    <w:p w:rsidR="00DA09DA" w:rsidRDefault="00DA09DA" w:rsidP="009A60E7">
      <w:pPr>
        <w:rPr>
          <w:color w:val="000000"/>
        </w:rPr>
      </w:pPr>
    </w:p>
    <w:sectPr w:rsidR="00DA09DA" w:rsidSect="00E5646F">
      <w:headerReference w:type="default" r:id="rId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9DA" w:rsidRDefault="00DA09DA" w:rsidP="0096171A">
      <w:r>
        <w:separator/>
      </w:r>
    </w:p>
  </w:endnote>
  <w:endnote w:type="continuationSeparator" w:id="1">
    <w:p w:rsidR="00DA09DA" w:rsidRDefault="00DA09DA" w:rsidP="009617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9DA" w:rsidRDefault="00DA09DA" w:rsidP="0096171A">
      <w:r>
        <w:separator/>
      </w:r>
    </w:p>
  </w:footnote>
  <w:footnote w:type="continuationSeparator" w:id="1">
    <w:p w:rsidR="00DA09DA" w:rsidRDefault="00DA09DA" w:rsidP="009617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9DA" w:rsidRPr="00226D02" w:rsidRDefault="00DA09DA" w:rsidP="00226D02">
    <w:pPr>
      <w:jc w:val="center"/>
      <w:rPr>
        <w:color w:val="FF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40E8"/>
    <w:rsid w:val="00002063"/>
    <w:rsid w:val="000073DB"/>
    <w:rsid w:val="000140F5"/>
    <w:rsid w:val="000252AF"/>
    <w:rsid w:val="00046D4A"/>
    <w:rsid w:val="00052016"/>
    <w:rsid w:val="00061581"/>
    <w:rsid w:val="00074750"/>
    <w:rsid w:val="00084367"/>
    <w:rsid w:val="00085B2B"/>
    <w:rsid w:val="00085DF2"/>
    <w:rsid w:val="000C503D"/>
    <w:rsid w:val="000E64F4"/>
    <w:rsid w:val="000F2F05"/>
    <w:rsid w:val="000F7605"/>
    <w:rsid w:val="00114989"/>
    <w:rsid w:val="00116004"/>
    <w:rsid w:val="00147719"/>
    <w:rsid w:val="001619D8"/>
    <w:rsid w:val="001C3FCC"/>
    <w:rsid w:val="00202F0C"/>
    <w:rsid w:val="00226D02"/>
    <w:rsid w:val="002463B2"/>
    <w:rsid w:val="002A5E89"/>
    <w:rsid w:val="002A74B1"/>
    <w:rsid w:val="002D1B43"/>
    <w:rsid w:val="002D1C3D"/>
    <w:rsid w:val="002F67A2"/>
    <w:rsid w:val="002F7D17"/>
    <w:rsid w:val="00320591"/>
    <w:rsid w:val="00341A05"/>
    <w:rsid w:val="00363BDC"/>
    <w:rsid w:val="003739BC"/>
    <w:rsid w:val="003A7ED4"/>
    <w:rsid w:val="003B2C78"/>
    <w:rsid w:val="003C4DB7"/>
    <w:rsid w:val="003E13AE"/>
    <w:rsid w:val="003E2868"/>
    <w:rsid w:val="003E3B27"/>
    <w:rsid w:val="003E5FC9"/>
    <w:rsid w:val="00425339"/>
    <w:rsid w:val="004469E6"/>
    <w:rsid w:val="00465BF6"/>
    <w:rsid w:val="004753ED"/>
    <w:rsid w:val="00483EC8"/>
    <w:rsid w:val="004A11F3"/>
    <w:rsid w:val="004A5D2C"/>
    <w:rsid w:val="004C4063"/>
    <w:rsid w:val="004D1AE5"/>
    <w:rsid w:val="004D72C9"/>
    <w:rsid w:val="005454A8"/>
    <w:rsid w:val="005531BA"/>
    <w:rsid w:val="00564D1D"/>
    <w:rsid w:val="00586135"/>
    <w:rsid w:val="005B2BE5"/>
    <w:rsid w:val="005B50FC"/>
    <w:rsid w:val="005B7054"/>
    <w:rsid w:val="005E7C24"/>
    <w:rsid w:val="00603CE9"/>
    <w:rsid w:val="006554DD"/>
    <w:rsid w:val="00685158"/>
    <w:rsid w:val="00690D44"/>
    <w:rsid w:val="006A0A4B"/>
    <w:rsid w:val="006D4AE0"/>
    <w:rsid w:val="006E53CC"/>
    <w:rsid w:val="006F74B6"/>
    <w:rsid w:val="00710FFA"/>
    <w:rsid w:val="007120F3"/>
    <w:rsid w:val="00725DA9"/>
    <w:rsid w:val="0073013C"/>
    <w:rsid w:val="00742D1F"/>
    <w:rsid w:val="00746E58"/>
    <w:rsid w:val="00752090"/>
    <w:rsid w:val="0076176A"/>
    <w:rsid w:val="00781A54"/>
    <w:rsid w:val="0078306B"/>
    <w:rsid w:val="007A4EAF"/>
    <w:rsid w:val="007C1646"/>
    <w:rsid w:val="007D2169"/>
    <w:rsid w:val="007D39D9"/>
    <w:rsid w:val="00824F49"/>
    <w:rsid w:val="008531CD"/>
    <w:rsid w:val="0085415D"/>
    <w:rsid w:val="0085483A"/>
    <w:rsid w:val="0089254A"/>
    <w:rsid w:val="00892D84"/>
    <w:rsid w:val="008A4A94"/>
    <w:rsid w:val="008A5944"/>
    <w:rsid w:val="008E7876"/>
    <w:rsid w:val="008F20A1"/>
    <w:rsid w:val="009005B2"/>
    <w:rsid w:val="009153B4"/>
    <w:rsid w:val="00936247"/>
    <w:rsid w:val="00940D41"/>
    <w:rsid w:val="00950447"/>
    <w:rsid w:val="00955F1E"/>
    <w:rsid w:val="0096171A"/>
    <w:rsid w:val="00983ED6"/>
    <w:rsid w:val="00987258"/>
    <w:rsid w:val="009877D2"/>
    <w:rsid w:val="00991B59"/>
    <w:rsid w:val="0099548F"/>
    <w:rsid w:val="009A60E7"/>
    <w:rsid w:val="009B1290"/>
    <w:rsid w:val="009B1BB1"/>
    <w:rsid w:val="009C0DC2"/>
    <w:rsid w:val="009C4A67"/>
    <w:rsid w:val="009D57F3"/>
    <w:rsid w:val="009D7CEB"/>
    <w:rsid w:val="00A512DA"/>
    <w:rsid w:val="00A71DF2"/>
    <w:rsid w:val="00A77BDB"/>
    <w:rsid w:val="00A91A4F"/>
    <w:rsid w:val="00AB0249"/>
    <w:rsid w:val="00B615EF"/>
    <w:rsid w:val="00B6769C"/>
    <w:rsid w:val="00B917C5"/>
    <w:rsid w:val="00BB5BDA"/>
    <w:rsid w:val="00BC026B"/>
    <w:rsid w:val="00BC1F08"/>
    <w:rsid w:val="00BC4290"/>
    <w:rsid w:val="00BE5F4E"/>
    <w:rsid w:val="00C0156F"/>
    <w:rsid w:val="00C0414C"/>
    <w:rsid w:val="00C10004"/>
    <w:rsid w:val="00C162EF"/>
    <w:rsid w:val="00C91F4C"/>
    <w:rsid w:val="00C9487F"/>
    <w:rsid w:val="00CA10CE"/>
    <w:rsid w:val="00CB0209"/>
    <w:rsid w:val="00CC5F7F"/>
    <w:rsid w:val="00CE60A9"/>
    <w:rsid w:val="00CF413F"/>
    <w:rsid w:val="00D2627A"/>
    <w:rsid w:val="00D27C92"/>
    <w:rsid w:val="00D30180"/>
    <w:rsid w:val="00D45385"/>
    <w:rsid w:val="00D540E8"/>
    <w:rsid w:val="00D91ED6"/>
    <w:rsid w:val="00DA09DA"/>
    <w:rsid w:val="00DA6150"/>
    <w:rsid w:val="00DD4F82"/>
    <w:rsid w:val="00DE790C"/>
    <w:rsid w:val="00DF5CA8"/>
    <w:rsid w:val="00E10161"/>
    <w:rsid w:val="00E15A5E"/>
    <w:rsid w:val="00E178AF"/>
    <w:rsid w:val="00E47B93"/>
    <w:rsid w:val="00E5646F"/>
    <w:rsid w:val="00E61CC7"/>
    <w:rsid w:val="00E6762F"/>
    <w:rsid w:val="00E97A7B"/>
    <w:rsid w:val="00EC5B88"/>
    <w:rsid w:val="00EE2931"/>
    <w:rsid w:val="00EF1587"/>
    <w:rsid w:val="00EF6FB1"/>
    <w:rsid w:val="00EF7B65"/>
    <w:rsid w:val="00F1156B"/>
    <w:rsid w:val="00F22FDA"/>
    <w:rsid w:val="00F536A7"/>
    <w:rsid w:val="00F860CC"/>
    <w:rsid w:val="00FB6190"/>
    <w:rsid w:val="00FC4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A11F3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11F3"/>
    <w:rPr>
      <w:rFonts w:ascii="Tahoma" w:hAnsi="Tahoma"/>
      <w:sz w:val="16"/>
      <w:lang w:eastAsia="ru-RU"/>
    </w:rPr>
  </w:style>
  <w:style w:type="paragraph" w:styleId="Header">
    <w:name w:val="header"/>
    <w:basedOn w:val="Normal"/>
    <w:link w:val="HeaderChar"/>
    <w:uiPriority w:val="99"/>
    <w:rsid w:val="0096171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6171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96171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6171A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3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724</TotalTime>
  <Pages>4</Pages>
  <Words>987</Words>
  <Characters>5626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User</cp:lastModifiedBy>
  <cp:revision>97</cp:revision>
  <cp:lastPrinted>2018-01-14T22:49:00Z</cp:lastPrinted>
  <dcterms:created xsi:type="dcterms:W3CDTF">2015-10-01T01:54:00Z</dcterms:created>
  <dcterms:modified xsi:type="dcterms:W3CDTF">2018-01-18T06:16:00Z</dcterms:modified>
</cp:coreProperties>
</file>