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C5" w:rsidRDefault="00F93F62" w:rsidP="00F93F6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План-график проведения в УФНС России по Смоленской области публичных обсуждений по вопросам</w:t>
      </w:r>
    </w:p>
    <w:p w:rsidR="00F93F62" w:rsidRDefault="00F93F62" w:rsidP="00F93F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правоприменительной практики налоговых органов и соблюдения обязательных требований при проведении контрольно-надзорной деятельности на </w:t>
      </w:r>
      <w:r w:rsidR="00926AB8">
        <w:rPr>
          <w:rFonts w:ascii="Times New Roman" w:hAnsi="Times New Roman" w:cs="Times New Roman"/>
          <w:b/>
          <w:sz w:val="28"/>
          <w:szCs w:val="28"/>
        </w:rPr>
        <w:t>201</w:t>
      </w:r>
      <w:r w:rsidR="00AA20A1" w:rsidRPr="00AA20A1">
        <w:rPr>
          <w:rFonts w:ascii="Times New Roman" w:hAnsi="Times New Roman" w:cs="Times New Roman"/>
          <w:b/>
          <w:sz w:val="28"/>
          <w:szCs w:val="28"/>
        </w:rPr>
        <w:t>9</w:t>
      </w:r>
      <w:r>
        <w:rPr>
          <w:rFonts w:ascii="Times New Roman" w:hAnsi="Times New Roman" w:cs="Times New Roman"/>
          <w:b/>
          <w:sz w:val="28"/>
          <w:szCs w:val="28"/>
        </w:rPr>
        <w:t xml:space="preserve"> год</w:t>
      </w:r>
    </w:p>
    <w:p w:rsidR="00245EB5" w:rsidRDefault="00245EB5" w:rsidP="00F93F62">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7513"/>
        <w:gridCol w:w="2901"/>
        <w:gridCol w:w="3697"/>
      </w:tblGrid>
      <w:tr w:rsidR="00245EB5" w:rsidTr="001E230D">
        <w:tc>
          <w:tcPr>
            <w:tcW w:w="675" w:type="dxa"/>
          </w:tcPr>
          <w:p w:rsidR="00245EB5" w:rsidRPr="007C09BA" w:rsidRDefault="007C09BA" w:rsidP="00F93F62">
            <w:pPr>
              <w:jc w:val="center"/>
              <w:rPr>
                <w:rFonts w:ascii="Times New Roman" w:hAnsi="Times New Roman" w:cs="Times New Roman"/>
                <w:sz w:val="28"/>
                <w:szCs w:val="28"/>
              </w:rPr>
            </w:pPr>
            <w:r w:rsidRPr="007C09BA">
              <w:rPr>
                <w:rFonts w:ascii="Times New Roman" w:hAnsi="Times New Roman" w:cs="Times New Roman"/>
                <w:sz w:val="28"/>
                <w:szCs w:val="28"/>
              </w:rPr>
              <w:t xml:space="preserve">№ </w:t>
            </w:r>
            <w:proofErr w:type="gramStart"/>
            <w:r w:rsidRPr="007C09BA">
              <w:rPr>
                <w:rFonts w:ascii="Times New Roman" w:hAnsi="Times New Roman" w:cs="Times New Roman"/>
                <w:sz w:val="28"/>
                <w:szCs w:val="28"/>
              </w:rPr>
              <w:t>п</w:t>
            </w:r>
            <w:proofErr w:type="gramEnd"/>
            <w:r w:rsidRPr="007C09BA">
              <w:rPr>
                <w:rFonts w:ascii="Times New Roman" w:hAnsi="Times New Roman" w:cs="Times New Roman"/>
                <w:sz w:val="28"/>
                <w:szCs w:val="28"/>
              </w:rPr>
              <w:t>/п</w:t>
            </w:r>
          </w:p>
        </w:tc>
        <w:tc>
          <w:tcPr>
            <w:tcW w:w="7513" w:type="dxa"/>
          </w:tcPr>
          <w:p w:rsidR="00245EB5" w:rsidRPr="007C09BA" w:rsidRDefault="007C09BA" w:rsidP="00F93F62">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901" w:type="dxa"/>
          </w:tcPr>
          <w:p w:rsidR="00245EB5" w:rsidRPr="007C09BA" w:rsidRDefault="007C09BA" w:rsidP="00F93F62">
            <w:pPr>
              <w:jc w:val="center"/>
              <w:rPr>
                <w:rFonts w:ascii="Times New Roman" w:hAnsi="Times New Roman" w:cs="Times New Roman"/>
                <w:sz w:val="28"/>
                <w:szCs w:val="28"/>
              </w:rPr>
            </w:pPr>
            <w:r>
              <w:rPr>
                <w:rFonts w:ascii="Times New Roman" w:hAnsi="Times New Roman" w:cs="Times New Roman"/>
                <w:sz w:val="28"/>
                <w:szCs w:val="28"/>
              </w:rPr>
              <w:t>Дата</w:t>
            </w:r>
            <w:r w:rsidR="005A6B8A">
              <w:rPr>
                <w:rFonts w:ascii="Times New Roman" w:hAnsi="Times New Roman" w:cs="Times New Roman"/>
                <w:sz w:val="28"/>
                <w:szCs w:val="28"/>
                <w:lang w:val="en-US"/>
              </w:rPr>
              <w:t xml:space="preserve"> </w:t>
            </w:r>
            <w:r w:rsidR="005A6B8A">
              <w:rPr>
                <w:rFonts w:ascii="Times New Roman" w:hAnsi="Times New Roman" w:cs="Times New Roman"/>
                <w:sz w:val="28"/>
                <w:szCs w:val="28"/>
              </w:rPr>
              <w:t>и время</w:t>
            </w:r>
            <w:r>
              <w:rPr>
                <w:rFonts w:ascii="Times New Roman" w:hAnsi="Times New Roman" w:cs="Times New Roman"/>
                <w:sz w:val="28"/>
                <w:szCs w:val="28"/>
              </w:rPr>
              <w:t xml:space="preserve"> проведения</w:t>
            </w:r>
          </w:p>
        </w:tc>
        <w:tc>
          <w:tcPr>
            <w:tcW w:w="3697" w:type="dxa"/>
          </w:tcPr>
          <w:p w:rsidR="00245EB5" w:rsidRPr="007C09BA" w:rsidRDefault="007C09BA" w:rsidP="00F93F62">
            <w:pPr>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r>
      <w:tr w:rsidR="00926AB8" w:rsidTr="00F10F29">
        <w:trPr>
          <w:trHeight w:val="577"/>
        </w:trPr>
        <w:tc>
          <w:tcPr>
            <w:tcW w:w="14786" w:type="dxa"/>
            <w:gridSpan w:val="4"/>
          </w:tcPr>
          <w:p w:rsidR="00926AB8" w:rsidRPr="00926AB8" w:rsidRDefault="00926AB8" w:rsidP="00AA20A1">
            <w:pPr>
              <w:tabs>
                <w:tab w:val="left" w:pos="64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I</w:t>
            </w:r>
            <w:r>
              <w:rPr>
                <w:rFonts w:ascii="Times New Roman" w:hAnsi="Times New Roman" w:cs="Times New Roman"/>
                <w:sz w:val="28"/>
                <w:szCs w:val="28"/>
              </w:rPr>
              <w:t xml:space="preserve"> квартал 201</w:t>
            </w:r>
            <w:r w:rsidR="00AA20A1">
              <w:rPr>
                <w:rFonts w:ascii="Times New Roman" w:hAnsi="Times New Roman" w:cs="Times New Roman"/>
                <w:sz w:val="28"/>
                <w:szCs w:val="28"/>
                <w:lang w:val="en-US"/>
              </w:rPr>
              <w:t>9</w:t>
            </w:r>
            <w:r>
              <w:rPr>
                <w:rFonts w:ascii="Times New Roman" w:hAnsi="Times New Roman" w:cs="Times New Roman"/>
                <w:sz w:val="28"/>
                <w:szCs w:val="28"/>
              </w:rPr>
              <w:t xml:space="preserve"> года</w:t>
            </w:r>
          </w:p>
        </w:tc>
      </w:tr>
      <w:tr w:rsidR="000F486F" w:rsidTr="001E230D">
        <w:trPr>
          <w:trHeight w:val="645"/>
        </w:trPr>
        <w:tc>
          <w:tcPr>
            <w:tcW w:w="675" w:type="dxa"/>
            <w:vMerge w:val="restart"/>
          </w:tcPr>
          <w:p w:rsidR="000F486F" w:rsidRPr="007C09BA" w:rsidRDefault="000F486F" w:rsidP="00F93F62">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0F486F" w:rsidRPr="007C09BA" w:rsidRDefault="00A453CD" w:rsidP="005A076B">
            <w:pPr>
              <w:rPr>
                <w:rFonts w:ascii="Times New Roman" w:hAnsi="Times New Roman" w:cs="Times New Roman"/>
                <w:sz w:val="28"/>
                <w:szCs w:val="28"/>
              </w:rPr>
            </w:pPr>
            <w:r>
              <w:rPr>
                <w:rFonts w:ascii="Times New Roman" w:hAnsi="Times New Roman" w:cs="Times New Roman"/>
                <w:sz w:val="28"/>
                <w:szCs w:val="28"/>
              </w:rPr>
              <w:t>Итоги контрольно</w:t>
            </w:r>
            <w:r w:rsidR="005A076B">
              <w:rPr>
                <w:rFonts w:ascii="Times New Roman" w:hAnsi="Times New Roman" w:cs="Times New Roman"/>
                <w:sz w:val="28"/>
                <w:szCs w:val="28"/>
              </w:rPr>
              <w:t>-надзорной деятельности УФНС России  за 2018 год.</w:t>
            </w:r>
          </w:p>
        </w:tc>
        <w:tc>
          <w:tcPr>
            <w:tcW w:w="2901" w:type="dxa"/>
            <w:vMerge w:val="restart"/>
          </w:tcPr>
          <w:p w:rsidR="000F486F" w:rsidRDefault="00B24693" w:rsidP="003E0090">
            <w:pPr>
              <w:jc w:val="center"/>
              <w:rPr>
                <w:rFonts w:ascii="Times New Roman" w:hAnsi="Times New Roman" w:cs="Times New Roman"/>
                <w:sz w:val="28"/>
                <w:szCs w:val="28"/>
              </w:rPr>
            </w:pPr>
            <w:r>
              <w:rPr>
                <w:rFonts w:ascii="Times New Roman" w:hAnsi="Times New Roman" w:cs="Times New Roman"/>
                <w:sz w:val="28"/>
                <w:szCs w:val="28"/>
              </w:rPr>
              <w:t>1</w:t>
            </w:r>
            <w:r w:rsidR="00AA20A1" w:rsidRPr="005A076B">
              <w:rPr>
                <w:rFonts w:ascii="Times New Roman" w:hAnsi="Times New Roman" w:cs="Times New Roman"/>
                <w:sz w:val="28"/>
                <w:szCs w:val="28"/>
              </w:rPr>
              <w:t>5</w:t>
            </w:r>
            <w:r>
              <w:rPr>
                <w:rFonts w:ascii="Times New Roman" w:hAnsi="Times New Roman" w:cs="Times New Roman"/>
                <w:sz w:val="28"/>
                <w:szCs w:val="28"/>
              </w:rPr>
              <w:t>.02.201</w:t>
            </w:r>
            <w:r w:rsidR="00AA20A1" w:rsidRPr="005A076B">
              <w:rPr>
                <w:rFonts w:ascii="Times New Roman" w:hAnsi="Times New Roman" w:cs="Times New Roman"/>
                <w:sz w:val="28"/>
                <w:szCs w:val="28"/>
              </w:rPr>
              <w:t>9</w:t>
            </w:r>
          </w:p>
          <w:p w:rsidR="00FE689B" w:rsidRPr="007C09BA" w:rsidRDefault="00FE689B" w:rsidP="003E0090">
            <w:pPr>
              <w:jc w:val="center"/>
              <w:rPr>
                <w:rFonts w:ascii="Times New Roman" w:hAnsi="Times New Roman" w:cs="Times New Roman"/>
                <w:sz w:val="28"/>
                <w:szCs w:val="28"/>
              </w:rPr>
            </w:pPr>
            <w:r>
              <w:rPr>
                <w:rFonts w:ascii="Times New Roman" w:hAnsi="Times New Roman" w:cs="Times New Roman"/>
                <w:sz w:val="28"/>
                <w:szCs w:val="28"/>
              </w:rPr>
              <w:t>14:00</w:t>
            </w:r>
          </w:p>
        </w:tc>
        <w:tc>
          <w:tcPr>
            <w:tcW w:w="3697" w:type="dxa"/>
            <w:vMerge w:val="restart"/>
          </w:tcPr>
          <w:p w:rsidR="000F486F" w:rsidRDefault="000F486F" w:rsidP="00622988">
            <w:pPr>
              <w:jc w:val="center"/>
              <w:rPr>
                <w:rFonts w:ascii="Times New Roman" w:hAnsi="Times New Roman" w:cs="Times New Roman"/>
                <w:sz w:val="28"/>
                <w:szCs w:val="28"/>
              </w:rPr>
            </w:pPr>
            <w:r>
              <w:rPr>
                <w:rFonts w:ascii="Times New Roman" w:hAnsi="Times New Roman" w:cs="Times New Roman"/>
                <w:sz w:val="28"/>
                <w:szCs w:val="28"/>
              </w:rPr>
              <w:t>г. Смоленск,</w:t>
            </w:r>
          </w:p>
          <w:p w:rsidR="000F486F" w:rsidRPr="007C09BA" w:rsidRDefault="000F486F" w:rsidP="00622988">
            <w:pPr>
              <w:jc w:val="center"/>
              <w:rPr>
                <w:rFonts w:ascii="Times New Roman" w:hAnsi="Times New Roman" w:cs="Times New Roman"/>
                <w:sz w:val="28"/>
                <w:szCs w:val="28"/>
              </w:rPr>
            </w:pPr>
            <w:r>
              <w:rPr>
                <w:rFonts w:ascii="Times New Roman" w:hAnsi="Times New Roman" w:cs="Times New Roman"/>
                <w:sz w:val="28"/>
                <w:szCs w:val="28"/>
              </w:rPr>
              <w:t>проспект Гагарина, д. 23В, актовый зал УФНС России по Смоленской области</w:t>
            </w:r>
          </w:p>
        </w:tc>
      </w:tr>
      <w:tr w:rsidR="000F486F" w:rsidTr="001E230D">
        <w:trPr>
          <w:trHeight w:val="645"/>
        </w:trPr>
        <w:tc>
          <w:tcPr>
            <w:tcW w:w="675" w:type="dxa"/>
            <w:vMerge/>
          </w:tcPr>
          <w:p w:rsidR="000F486F" w:rsidRDefault="000F486F" w:rsidP="00F93F62">
            <w:pPr>
              <w:jc w:val="center"/>
              <w:rPr>
                <w:rFonts w:ascii="Times New Roman" w:hAnsi="Times New Roman" w:cs="Times New Roman"/>
                <w:sz w:val="28"/>
                <w:szCs w:val="28"/>
              </w:rPr>
            </w:pPr>
          </w:p>
        </w:tc>
        <w:tc>
          <w:tcPr>
            <w:tcW w:w="7513" w:type="dxa"/>
          </w:tcPr>
          <w:p w:rsidR="00A453CD" w:rsidRDefault="00A453CD" w:rsidP="00A453CD">
            <w:pPr>
              <w:pStyle w:val="a4"/>
              <w:ind w:firstLine="34"/>
              <w:jc w:val="both"/>
              <w:rPr>
                <w:rFonts w:ascii="Times New Roman" w:hAnsi="Times New Roman"/>
                <w:sz w:val="28"/>
                <w:szCs w:val="28"/>
              </w:rPr>
            </w:pPr>
            <w:r>
              <w:rPr>
                <w:rFonts w:ascii="Times New Roman" w:hAnsi="Times New Roman"/>
                <w:sz w:val="28"/>
                <w:szCs w:val="28"/>
              </w:rPr>
              <w:t>Применение налогоплательщиками реестров документов в электронной форме для подтверждения ставки 0 процентов по налогу на добавленную стоимость по операциям по реализации товаров, вывезенных в таможенной процедуре экспорта, а так же работ (услуг), предусмотренных подпунктами 2.1, 2.5, 2.7, 2.8, пункта 1 статьи 164 НК РФ, выполненных (оказанных) в отношении данных товаров.</w:t>
            </w:r>
          </w:p>
          <w:p w:rsidR="000F486F" w:rsidRPr="00AA20A1" w:rsidRDefault="000F486F" w:rsidP="00AA20A1">
            <w:pPr>
              <w:rPr>
                <w:rFonts w:ascii="Times New Roman" w:hAnsi="Times New Roman" w:cs="Times New Roman"/>
                <w:sz w:val="28"/>
                <w:szCs w:val="28"/>
              </w:rPr>
            </w:pPr>
          </w:p>
        </w:tc>
        <w:tc>
          <w:tcPr>
            <w:tcW w:w="2901" w:type="dxa"/>
            <w:vMerge/>
          </w:tcPr>
          <w:p w:rsidR="000F486F" w:rsidRDefault="000F486F" w:rsidP="00F93F62">
            <w:pPr>
              <w:jc w:val="center"/>
              <w:rPr>
                <w:rFonts w:ascii="Times New Roman" w:hAnsi="Times New Roman" w:cs="Times New Roman"/>
                <w:sz w:val="28"/>
                <w:szCs w:val="28"/>
              </w:rPr>
            </w:pPr>
          </w:p>
        </w:tc>
        <w:tc>
          <w:tcPr>
            <w:tcW w:w="3697" w:type="dxa"/>
            <w:vMerge/>
          </w:tcPr>
          <w:p w:rsidR="000F486F" w:rsidRDefault="000F486F" w:rsidP="00622988">
            <w:pPr>
              <w:jc w:val="center"/>
              <w:rPr>
                <w:rFonts w:ascii="Times New Roman" w:hAnsi="Times New Roman" w:cs="Times New Roman"/>
                <w:sz w:val="28"/>
                <w:szCs w:val="28"/>
              </w:rPr>
            </w:pPr>
          </w:p>
        </w:tc>
      </w:tr>
      <w:tr w:rsidR="00926AB8" w:rsidTr="00B02DA9">
        <w:trPr>
          <w:trHeight w:val="645"/>
        </w:trPr>
        <w:tc>
          <w:tcPr>
            <w:tcW w:w="14786" w:type="dxa"/>
            <w:gridSpan w:val="4"/>
          </w:tcPr>
          <w:p w:rsidR="00926AB8" w:rsidRDefault="00926AB8" w:rsidP="00AA20A1">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квартал 201</w:t>
            </w:r>
            <w:r w:rsidR="00AA20A1">
              <w:rPr>
                <w:rFonts w:ascii="Times New Roman" w:hAnsi="Times New Roman" w:cs="Times New Roman"/>
                <w:sz w:val="28"/>
                <w:szCs w:val="28"/>
                <w:lang w:val="en-US"/>
              </w:rPr>
              <w:t>9</w:t>
            </w:r>
            <w:r>
              <w:rPr>
                <w:rFonts w:ascii="Times New Roman" w:hAnsi="Times New Roman" w:cs="Times New Roman"/>
                <w:sz w:val="28"/>
                <w:szCs w:val="28"/>
              </w:rPr>
              <w:t xml:space="preserve"> года</w:t>
            </w:r>
          </w:p>
        </w:tc>
      </w:tr>
      <w:tr w:rsidR="00926AB8" w:rsidTr="001E230D">
        <w:trPr>
          <w:trHeight w:val="645"/>
        </w:trPr>
        <w:tc>
          <w:tcPr>
            <w:tcW w:w="675" w:type="dxa"/>
            <w:vMerge w:val="restart"/>
          </w:tcPr>
          <w:p w:rsidR="00926AB8" w:rsidRDefault="00926AB8" w:rsidP="00F93F62">
            <w:pPr>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AA20A1" w:rsidRDefault="00AA20A1" w:rsidP="00AA20A1">
            <w:pPr>
              <w:pStyle w:val="a4"/>
              <w:jc w:val="both"/>
              <w:rPr>
                <w:rFonts w:ascii="Times New Roman" w:hAnsi="Times New Roman"/>
                <w:sz w:val="28"/>
                <w:szCs w:val="28"/>
              </w:rPr>
            </w:pPr>
            <w:r>
              <w:rPr>
                <w:rFonts w:ascii="Times New Roman" w:hAnsi="Times New Roman"/>
                <w:sz w:val="28"/>
                <w:szCs w:val="28"/>
              </w:rPr>
              <w:t>В</w:t>
            </w:r>
            <w:r w:rsidRPr="008F3674">
              <w:rPr>
                <w:rFonts w:ascii="Times New Roman" w:hAnsi="Times New Roman"/>
                <w:sz w:val="28"/>
                <w:szCs w:val="28"/>
              </w:rPr>
              <w:t>опрос</w:t>
            </w:r>
            <w:r>
              <w:rPr>
                <w:rFonts w:ascii="Times New Roman" w:hAnsi="Times New Roman"/>
                <w:sz w:val="28"/>
                <w:szCs w:val="28"/>
              </w:rPr>
              <w:t>ы</w:t>
            </w:r>
            <w:r w:rsidRPr="008F3674">
              <w:rPr>
                <w:rFonts w:ascii="Times New Roman" w:hAnsi="Times New Roman"/>
                <w:sz w:val="28"/>
                <w:szCs w:val="28"/>
              </w:rPr>
              <w:t xml:space="preserve"> перехода на новый порядок применения</w:t>
            </w:r>
            <w:r>
              <w:rPr>
                <w:rFonts w:ascii="Times New Roman" w:hAnsi="Times New Roman"/>
                <w:sz w:val="28"/>
                <w:szCs w:val="28"/>
              </w:rPr>
              <w:t xml:space="preserve"> </w:t>
            </w:r>
            <w:r w:rsidRPr="008F3674">
              <w:rPr>
                <w:rFonts w:ascii="Times New Roman" w:hAnsi="Times New Roman"/>
                <w:sz w:val="28"/>
                <w:szCs w:val="28"/>
              </w:rPr>
              <w:t>контрольно-кассовой техники</w:t>
            </w:r>
            <w:r>
              <w:rPr>
                <w:rFonts w:ascii="Times New Roman" w:hAnsi="Times New Roman"/>
                <w:sz w:val="28"/>
                <w:szCs w:val="28"/>
              </w:rPr>
              <w:t xml:space="preserve"> в рамках третьего этапа кассовой реформы. Новые требования к ККТ по Федеральному закону № 54-ФЗ.</w:t>
            </w:r>
          </w:p>
          <w:p w:rsidR="00926AB8" w:rsidRDefault="00926AB8" w:rsidP="001E230D">
            <w:pPr>
              <w:rPr>
                <w:rFonts w:ascii="Times New Roman" w:hAnsi="Times New Roman" w:cs="Times New Roman"/>
                <w:color w:val="000000"/>
                <w:sz w:val="28"/>
                <w:szCs w:val="28"/>
              </w:rPr>
            </w:pPr>
          </w:p>
        </w:tc>
        <w:tc>
          <w:tcPr>
            <w:tcW w:w="2901" w:type="dxa"/>
            <w:vMerge w:val="restart"/>
          </w:tcPr>
          <w:p w:rsidR="00926AB8" w:rsidRDefault="00B315B2" w:rsidP="003E0090">
            <w:pPr>
              <w:jc w:val="center"/>
              <w:rPr>
                <w:rFonts w:ascii="Times New Roman" w:hAnsi="Times New Roman" w:cs="Times New Roman"/>
                <w:sz w:val="28"/>
                <w:szCs w:val="28"/>
              </w:rPr>
            </w:pPr>
            <w:r w:rsidRPr="00B315B2">
              <w:rPr>
                <w:rFonts w:ascii="Times New Roman" w:hAnsi="Times New Roman" w:cs="Times New Roman"/>
                <w:sz w:val="28"/>
                <w:szCs w:val="28"/>
              </w:rPr>
              <w:t>1</w:t>
            </w:r>
            <w:r w:rsidR="00AA20A1">
              <w:rPr>
                <w:rFonts w:ascii="Times New Roman" w:hAnsi="Times New Roman" w:cs="Times New Roman"/>
                <w:sz w:val="28"/>
                <w:szCs w:val="28"/>
                <w:lang w:val="en-US"/>
              </w:rPr>
              <w:t>7</w:t>
            </w:r>
            <w:r w:rsidRPr="00B315B2">
              <w:rPr>
                <w:rFonts w:ascii="Times New Roman" w:hAnsi="Times New Roman" w:cs="Times New Roman"/>
                <w:sz w:val="28"/>
                <w:szCs w:val="28"/>
              </w:rPr>
              <w:t>.05.201</w:t>
            </w:r>
            <w:r w:rsidR="00AA20A1">
              <w:rPr>
                <w:rFonts w:ascii="Times New Roman" w:hAnsi="Times New Roman" w:cs="Times New Roman"/>
                <w:sz w:val="28"/>
                <w:szCs w:val="28"/>
                <w:lang w:val="en-US"/>
              </w:rPr>
              <w:t>9</w:t>
            </w:r>
          </w:p>
          <w:p w:rsidR="00FE689B" w:rsidRPr="00B315B2" w:rsidRDefault="00FE689B" w:rsidP="003E0090">
            <w:pPr>
              <w:jc w:val="center"/>
              <w:rPr>
                <w:rFonts w:ascii="Times New Roman" w:hAnsi="Times New Roman" w:cs="Times New Roman"/>
                <w:sz w:val="28"/>
                <w:szCs w:val="28"/>
              </w:rPr>
            </w:pPr>
            <w:r>
              <w:rPr>
                <w:rFonts w:ascii="Times New Roman" w:hAnsi="Times New Roman" w:cs="Times New Roman"/>
                <w:sz w:val="28"/>
                <w:szCs w:val="28"/>
              </w:rPr>
              <w:t>14:00</w:t>
            </w:r>
          </w:p>
        </w:tc>
        <w:tc>
          <w:tcPr>
            <w:tcW w:w="3697" w:type="dxa"/>
            <w:vMerge w:val="restart"/>
          </w:tcPr>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г. Смоленск,</w:t>
            </w:r>
          </w:p>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проспект Гагарина, д. 23В, актовый зал УФНС России по Смоленской области</w:t>
            </w:r>
          </w:p>
        </w:tc>
      </w:tr>
      <w:tr w:rsidR="00926AB8" w:rsidTr="001E230D">
        <w:trPr>
          <w:trHeight w:val="645"/>
        </w:trPr>
        <w:tc>
          <w:tcPr>
            <w:tcW w:w="675" w:type="dxa"/>
            <w:vMerge/>
          </w:tcPr>
          <w:p w:rsidR="00926AB8" w:rsidRDefault="00926AB8" w:rsidP="00F93F62">
            <w:pPr>
              <w:jc w:val="center"/>
              <w:rPr>
                <w:rFonts w:ascii="Times New Roman" w:hAnsi="Times New Roman" w:cs="Times New Roman"/>
                <w:sz w:val="28"/>
                <w:szCs w:val="28"/>
              </w:rPr>
            </w:pPr>
          </w:p>
        </w:tc>
        <w:tc>
          <w:tcPr>
            <w:tcW w:w="7513" w:type="dxa"/>
          </w:tcPr>
          <w:p w:rsidR="005A076B" w:rsidRDefault="005A076B" w:rsidP="005A076B">
            <w:pPr>
              <w:rPr>
                <w:rFonts w:ascii="Times New Roman" w:hAnsi="Times New Roman" w:cs="Times New Roman"/>
                <w:sz w:val="28"/>
                <w:szCs w:val="28"/>
              </w:rPr>
            </w:pPr>
            <w:r>
              <w:rPr>
                <w:rFonts w:ascii="Times New Roman" w:hAnsi="Times New Roman" w:cs="Times New Roman"/>
                <w:sz w:val="28"/>
                <w:szCs w:val="28"/>
              </w:rPr>
              <w:t>Оптимизация процедур, связанных с регистрацией юридических лиц и индивидуальных предпринимателей:</w:t>
            </w:r>
          </w:p>
          <w:p w:rsidR="005A076B" w:rsidRDefault="005A076B" w:rsidP="005A076B">
            <w:pPr>
              <w:rPr>
                <w:rFonts w:ascii="Times New Roman" w:hAnsi="Times New Roman" w:cs="Times New Roman"/>
                <w:sz w:val="28"/>
                <w:szCs w:val="28"/>
              </w:rPr>
            </w:pPr>
            <w:r>
              <w:rPr>
                <w:rFonts w:ascii="Times New Roman" w:hAnsi="Times New Roman" w:cs="Times New Roman"/>
                <w:sz w:val="28"/>
                <w:szCs w:val="28"/>
              </w:rPr>
              <w:t>- совершенствование процедур государственной регистрации;</w:t>
            </w:r>
          </w:p>
          <w:p w:rsidR="005A076B" w:rsidRDefault="005A076B" w:rsidP="005A076B">
            <w:pPr>
              <w:rPr>
                <w:rFonts w:ascii="Times New Roman" w:hAnsi="Times New Roman" w:cs="Times New Roman"/>
                <w:color w:val="000000"/>
                <w:sz w:val="28"/>
                <w:szCs w:val="28"/>
              </w:rPr>
            </w:pPr>
            <w:r>
              <w:rPr>
                <w:rFonts w:ascii="Times New Roman" w:hAnsi="Times New Roman" w:cs="Times New Roman"/>
                <w:sz w:val="28"/>
                <w:szCs w:val="28"/>
              </w:rPr>
              <w:t xml:space="preserve">- обеспечение достоверности сведений Единого </w:t>
            </w:r>
            <w:r>
              <w:rPr>
                <w:rFonts w:ascii="Times New Roman" w:hAnsi="Times New Roman" w:cs="Times New Roman"/>
                <w:sz w:val="28"/>
                <w:szCs w:val="28"/>
              </w:rPr>
              <w:lastRenderedPageBreak/>
              <w:t>государственного реестра юридических лиц.</w:t>
            </w:r>
          </w:p>
        </w:tc>
        <w:tc>
          <w:tcPr>
            <w:tcW w:w="2901" w:type="dxa"/>
            <w:vMerge/>
          </w:tcPr>
          <w:p w:rsidR="00926AB8" w:rsidRDefault="00926AB8" w:rsidP="00F93F62">
            <w:pPr>
              <w:jc w:val="center"/>
              <w:rPr>
                <w:rFonts w:ascii="Times New Roman" w:hAnsi="Times New Roman" w:cs="Times New Roman"/>
                <w:sz w:val="28"/>
                <w:szCs w:val="28"/>
              </w:rPr>
            </w:pPr>
          </w:p>
        </w:tc>
        <w:tc>
          <w:tcPr>
            <w:tcW w:w="3697" w:type="dxa"/>
            <w:vMerge/>
          </w:tcPr>
          <w:p w:rsidR="00926AB8" w:rsidRDefault="00926AB8" w:rsidP="00622988">
            <w:pPr>
              <w:jc w:val="center"/>
              <w:rPr>
                <w:rFonts w:ascii="Times New Roman" w:hAnsi="Times New Roman" w:cs="Times New Roman"/>
                <w:sz w:val="28"/>
                <w:szCs w:val="28"/>
              </w:rPr>
            </w:pPr>
          </w:p>
        </w:tc>
      </w:tr>
      <w:tr w:rsidR="00926AB8" w:rsidTr="00DA3ADF">
        <w:trPr>
          <w:trHeight w:val="645"/>
        </w:trPr>
        <w:tc>
          <w:tcPr>
            <w:tcW w:w="14786" w:type="dxa"/>
            <w:gridSpan w:val="4"/>
          </w:tcPr>
          <w:p w:rsidR="00926AB8" w:rsidRDefault="00926AB8" w:rsidP="00AA20A1">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квартал 201</w:t>
            </w:r>
            <w:r w:rsidR="00AA20A1">
              <w:rPr>
                <w:rFonts w:ascii="Times New Roman" w:hAnsi="Times New Roman" w:cs="Times New Roman"/>
                <w:sz w:val="28"/>
                <w:szCs w:val="28"/>
                <w:lang w:val="en-US"/>
              </w:rPr>
              <w:t>9</w:t>
            </w:r>
            <w:r>
              <w:rPr>
                <w:rFonts w:ascii="Times New Roman" w:hAnsi="Times New Roman" w:cs="Times New Roman"/>
                <w:sz w:val="28"/>
                <w:szCs w:val="28"/>
              </w:rPr>
              <w:t xml:space="preserve"> года</w:t>
            </w:r>
          </w:p>
        </w:tc>
      </w:tr>
      <w:tr w:rsidR="00926AB8" w:rsidTr="001E230D">
        <w:trPr>
          <w:trHeight w:val="645"/>
        </w:trPr>
        <w:tc>
          <w:tcPr>
            <w:tcW w:w="675" w:type="dxa"/>
            <w:vMerge w:val="restart"/>
          </w:tcPr>
          <w:p w:rsidR="00926AB8" w:rsidRDefault="00926AB8" w:rsidP="00F93F62">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A453CD" w:rsidRPr="00A453CD" w:rsidRDefault="00A453CD" w:rsidP="00A453CD">
            <w:pPr>
              <w:ind w:left="-142" w:right="-1" w:firstLine="142"/>
              <w:jc w:val="both"/>
              <w:rPr>
                <w:rFonts w:ascii="Times New Roman" w:hAnsi="Times New Roman" w:cs="Times New Roman"/>
                <w:bCs/>
                <w:sz w:val="28"/>
                <w:szCs w:val="28"/>
              </w:rPr>
            </w:pPr>
            <w:r w:rsidRPr="00A453CD">
              <w:rPr>
                <w:rFonts w:ascii="Times New Roman" w:hAnsi="Times New Roman" w:cs="Times New Roman"/>
                <w:bCs/>
                <w:sz w:val="28"/>
                <w:szCs w:val="28"/>
              </w:rPr>
              <w:t>Субсидиарная ответственность в процедурах банкротства.</w:t>
            </w:r>
          </w:p>
          <w:p w:rsidR="00926AB8" w:rsidRPr="000C1FF2" w:rsidRDefault="00926AB8" w:rsidP="001E230D">
            <w:pPr>
              <w:rPr>
                <w:rFonts w:ascii="Times New Roman" w:hAnsi="Times New Roman" w:cs="Times New Roman"/>
                <w:sz w:val="28"/>
                <w:szCs w:val="28"/>
              </w:rPr>
            </w:pPr>
          </w:p>
        </w:tc>
        <w:tc>
          <w:tcPr>
            <w:tcW w:w="2901" w:type="dxa"/>
            <w:vMerge w:val="restart"/>
          </w:tcPr>
          <w:p w:rsidR="00926AB8" w:rsidRDefault="00B315B2" w:rsidP="003E0090">
            <w:pPr>
              <w:jc w:val="center"/>
              <w:rPr>
                <w:rFonts w:ascii="Times New Roman" w:hAnsi="Times New Roman" w:cs="Times New Roman"/>
                <w:sz w:val="28"/>
                <w:szCs w:val="28"/>
              </w:rPr>
            </w:pPr>
            <w:r>
              <w:rPr>
                <w:rFonts w:ascii="Times New Roman" w:hAnsi="Times New Roman" w:cs="Times New Roman"/>
                <w:sz w:val="28"/>
                <w:szCs w:val="28"/>
                <w:lang w:val="en-US"/>
              </w:rPr>
              <w:t>1</w:t>
            </w:r>
            <w:r w:rsidR="00AA20A1">
              <w:rPr>
                <w:rFonts w:ascii="Times New Roman" w:hAnsi="Times New Roman" w:cs="Times New Roman"/>
                <w:sz w:val="28"/>
                <w:szCs w:val="28"/>
                <w:lang w:val="en-US"/>
              </w:rPr>
              <w:t>6</w:t>
            </w:r>
            <w:r>
              <w:rPr>
                <w:rFonts w:ascii="Times New Roman" w:hAnsi="Times New Roman" w:cs="Times New Roman"/>
                <w:sz w:val="28"/>
                <w:szCs w:val="28"/>
                <w:lang w:val="en-US"/>
              </w:rPr>
              <w:t>.08.201</w:t>
            </w:r>
            <w:r w:rsidR="00AA20A1">
              <w:rPr>
                <w:rFonts w:ascii="Times New Roman" w:hAnsi="Times New Roman" w:cs="Times New Roman"/>
                <w:sz w:val="28"/>
                <w:szCs w:val="28"/>
                <w:lang w:val="en-US"/>
              </w:rPr>
              <w:t>9</w:t>
            </w:r>
          </w:p>
          <w:p w:rsidR="00FE689B" w:rsidRPr="00710989" w:rsidRDefault="00FE689B" w:rsidP="003E0090">
            <w:pPr>
              <w:jc w:val="center"/>
              <w:rPr>
                <w:rFonts w:ascii="Times New Roman" w:hAnsi="Times New Roman" w:cs="Times New Roman"/>
                <w:sz w:val="28"/>
                <w:szCs w:val="28"/>
              </w:rPr>
            </w:pPr>
            <w:r>
              <w:rPr>
                <w:rFonts w:ascii="Times New Roman" w:hAnsi="Times New Roman" w:cs="Times New Roman"/>
                <w:sz w:val="28"/>
                <w:szCs w:val="28"/>
              </w:rPr>
              <w:t>14:00</w:t>
            </w:r>
          </w:p>
        </w:tc>
        <w:tc>
          <w:tcPr>
            <w:tcW w:w="3697" w:type="dxa"/>
            <w:vMerge w:val="restart"/>
          </w:tcPr>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г. Смоленск,</w:t>
            </w:r>
          </w:p>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проспект Гагарина, д. 23В, актовый зал УФНС России по Смоленской области</w:t>
            </w:r>
          </w:p>
        </w:tc>
      </w:tr>
      <w:tr w:rsidR="00926AB8" w:rsidTr="001E230D">
        <w:trPr>
          <w:trHeight w:val="645"/>
        </w:trPr>
        <w:tc>
          <w:tcPr>
            <w:tcW w:w="675" w:type="dxa"/>
            <w:vMerge/>
          </w:tcPr>
          <w:p w:rsidR="00926AB8" w:rsidRDefault="00926AB8" w:rsidP="00F93F62">
            <w:pPr>
              <w:jc w:val="center"/>
              <w:rPr>
                <w:rFonts w:ascii="Times New Roman" w:hAnsi="Times New Roman" w:cs="Times New Roman"/>
                <w:sz w:val="28"/>
                <w:szCs w:val="28"/>
              </w:rPr>
            </w:pPr>
          </w:p>
        </w:tc>
        <w:tc>
          <w:tcPr>
            <w:tcW w:w="7513" w:type="dxa"/>
          </w:tcPr>
          <w:p w:rsidR="005A076B" w:rsidRDefault="005A076B" w:rsidP="005A076B">
            <w:pP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работы налоговых органов по расширению спектра сервисных услуг и повышению качества обслуживания налогоплательщиков:</w:t>
            </w:r>
          </w:p>
          <w:p w:rsidR="005A076B" w:rsidRDefault="005A076B" w:rsidP="005A076B">
            <w:pPr>
              <w:rPr>
                <w:rFonts w:ascii="Times New Roman" w:hAnsi="Times New Roman" w:cs="Times New Roman"/>
                <w:color w:val="000000"/>
                <w:sz w:val="28"/>
                <w:szCs w:val="28"/>
              </w:rPr>
            </w:pPr>
            <w:r>
              <w:rPr>
                <w:rFonts w:ascii="Times New Roman" w:hAnsi="Times New Roman" w:cs="Times New Roman"/>
                <w:color w:val="000000"/>
                <w:sz w:val="28"/>
                <w:szCs w:val="28"/>
              </w:rPr>
              <w:t>- электронные сервисы ФНС России, упрощающие ведение бизнеса и соблюдение налоговых обязательств,  услуги  ФНС России по принципу «одно окно» в   отделениях МФЦ области;</w:t>
            </w:r>
          </w:p>
          <w:p w:rsidR="005A076B" w:rsidRPr="005A076B" w:rsidRDefault="005A076B" w:rsidP="005A076B">
            <w:pPr>
              <w:rPr>
                <w:rFonts w:ascii="Times New Roman" w:hAnsi="Times New Roman" w:cs="Times New Roman"/>
                <w:sz w:val="28"/>
                <w:szCs w:val="28"/>
              </w:rPr>
            </w:pPr>
            <w:r>
              <w:rPr>
                <w:rFonts w:ascii="Times New Roman" w:hAnsi="Times New Roman" w:cs="Times New Roman"/>
                <w:color w:val="000000"/>
                <w:sz w:val="28"/>
                <w:szCs w:val="28"/>
              </w:rPr>
              <w:t xml:space="preserve">- внедрение механизмов оценки гражданами  качества предоставления </w:t>
            </w:r>
            <w:proofErr w:type="spellStart"/>
            <w:r>
              <w:rPr>
                <w:rFonts w:ascii="Times New Roman" w:hAnsi="Times New Roman" w:cs="Times New Roman"/>
                <w:color w:val="000000"/>
                <w:sz w:val="28"/>
                <w:szCs w:val="28"/>
              </w:rPr>
              <w:t>госуслуг</w:t>
            </w:r>
            <w:proofErr w:type="spellEnd"/>
            <w:r>
              <w:rPr>
                <w:rFonts w:ascii="Times New Roman" w:hAnsi="Times New Roman" w:cs="Times New Roman"/>
                <w:color w:val="000000"/>
                <w:sz w:val="28"/>
                <w:szCs w:val="28"/>
              </w:rPr>
              <w:t xml:space="preserve"> ФНС России.</w:t>
            </w:r>
          </w:p>
          <w:p w:rsidR="005A076B" w:rsidRPr="005A076B" w:rsidRDefault="005A076B" w:rsidP="001E230D">
            <w:pPr>
              <w:rPr>
                <w:rFonts w:ascii="Times New Roman" w:hAnsi="Times New Roman" w:cs="Times New Roman"/>
                <w:sz w:val="28"/>
                <w:szCs w:val="28"/>
              </w:rPr>
            </w:pPr>
          </w:p>
        </w:tc>
        <w:tc>
          <w:tcPr>
            <w:tcW w:w="2901" w:type="dxa"/>
            <w:vMerge/>
          </w:tcPr>
          <w:p w:rsidR="00926AB8" w:rsidRDefault="00926AB8" w:rsidP="00F93F62">
            <w:pPr>
              <w:jc w:val="center"/>
              <w:rPr>
                <w:rFonts w:ascii="Times New Roman" w:hAnsi="Times New Roman" w:cs="Times New Roman"/>
                <w:sz w:val="28"/>
                <w:szCs w:val="28"/>
              </w:rPr>
            </w:pPr>
          </w:p>
        </w:tc>
        <w:tc>
          <w:tcPr>
            <w:tcW w:w="3697" w:type="dxa"/>
            <w:vMerge/>
          </w:tcPr>
          <w:p w:rsidR="00926AB8" w:rsidRDefault="00926AB8" w:rsidP="00622988">
            <w:pPr>
              <w:jc w:val="center"/>
              <w:rPr>
                <w:rFonts w:ascii="Times New Roman" w:hAnsi="Times New Roman" w:cs="Times New Roman"/>
                <w:sz w:val="28"/>
                <w:szCs w:val="28"/>
              </w:rPr>
            </w:pPr>
          </w:p>
        </w:tc>
      </w:tr>
      <w:tr w:rsidR="00926AB8" w:rsidTr="005C69E1">
        <w:trPr>
          <w:trHeight w:val="645"/>
        </w:trPr>
        <w:tc>
          <w:tcPr>
            <w:tcW w:w="14786" w:type="dxa"/>
            <w:gridSpan w:val="4"/>
          </w:tcPr>
          <w:p w:rsidR="00926AB8" w:rsidRDefault="00B84D7D" w:rsidP="00AA20A1">
            <w:pPr>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квартал 201</w:t>
            </w:r>
            <w:r w:rsidR="00AA20A1">
              <w:rPr>
                <w:rFonts w:ascii="Times New Roman" w:hAnsi="Times New Roman" w:cs="Times New Roman"/>
                <w:sz w:val="28"/>
                <w:szCs w:val="28"/>
                <w:lang w:val="en-US"/>
              </w:rPr>
              <w:t>9</w:t>
            </w:r>
            <w:r>
              <w:rPr>
                <w:rFonts w:ascii="Times New Roman" w:hAnsi="Times New Roman" w:cs="Times New Roman"/>
                <w:sz w:val="28"/>
                <w:szCs w:val="28"/>
              </w:rPr>
              <w:t xml:space="preserve"> года</w:t>
            </w:r>
          </w:p>
        </w:tc>
      </w:tr>
      <w:tr w:rsidR="00926AB8" w:rsidTr="001E230D">
        <w:trPr>
          <w:trHeight w:val="645"/>
        </w:trPr>
        <w:tc>
          <w:tcPr>
            <w:tcW w:w="675" w:type="dxa"/>
            <w:vMerge w:val="restart"/>
          </w:tcPr>
          <w:p w:rsidR="00926AB8" w:rsidRDefault="00926AB8" w:rsidP="00F93F62">
            <w:pPr>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926AB8" w:rsidRPr="00EF79EB" w:rsidRDefault="00EF79EB" w:rsidP="00A453CD">
            <w:pPr>
              <w:rPr>
                <w:rFonts w:ascii="Times New Roman" w:hAnsi="Times New Roman" w:cs="Times New Roman"/>
                <w:sz w:val="28"/>
                <w:szCs w:val="28"/>
              </w:rPr>
            </w:pPr>
            <w:r w:rsidRPr="00EF79EB">
              <w:rPr>
                <w:rFonts w:ascii="Times New Roman" w:hAnsi="Times New Roman" w:cs="Times New Roman"/>
                <w:sz w:val="28"/>
                <w:szCs w:val="28"/>
              </w:rPr>
              <w:t>Итоги кампании по начислению имущественных налогов в 2019 году</w:t>
            </w:r>
            <w:r w:rsidR="005A076B">
              <w:rPr>
                <w:rFonts w:ascii="Times New Roman" w:hAnsi="Times New Roman" w:cs="Times New Roman"/>
                <w:sz w:val="28"/>
                <w:szCs w:val="28"/>
              </w:rPr>
              <w:t>.</w:t>
            </w:r>
          </w:p>
        </w:tc>
        <w:tc>
          <w:tcPr>
            <w:tcW w:w="2901" w:type="dxa"/>
            <w:vMerge w:val="restart"/>
          </w:tcPr>
          <w:p w:rsidR="00926AB8" w:rsidRPr="00AA20A1" w:rsidRDefault="00B315B2" w:rsidP="003E009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A20A1">
              <w:rPr>
                <w:rFonts w:ascii="Times New Roman" w:hAnsi="Times New Roman" w:cs="Times New Roman"/>
                <w:sz w:val="28"/>
                <w:szCs w:val="28"/>
                <w:lang w:val="en-US"/>
              </w:rPr>
              <w:t>5</w:t>
            </w:r>
            <w:r>
              <w:rPr>
                <w:rFonts w:ascii="Times New Roman" w:hAnsi="Times New Roman" w:cs="Times New Roman"/>
                <w:sz w:val="28"/>
                <w:szCs w:val="28"/>
                <w:lang w:val="en-US"/>
              </w:rPr>
              <w:t>.11.201</w:t>
            </w:r>
            <w:r w:rsidR="00AA20A1">
              <w:rPr>
                <w:rFonts w:ascii="Times New Roman" w:hAnsi="Times New Roman" w:cs="Times New Roman"/>
                <w:sz w:val="28"/>
                <w:szCs w:val="28"/>
                <w:lang w:val="en-US"/>
              </w:rPr>
              <w:t>9</w:t>
            </w:r>
          </w:p>
          <w:p w:rsidR="00FE689B" w:rsidRPr="00710989" w:rsidRDefault="00FE689B" w:rsidP="003E0090">
            <w:pPr>
              <w:jc w:val="center"/>
              <w:rPr>
                <w:rFonts w:ascii="Times New Roman" w:hAnsi="Times New Roman" w:cs="Times New Roman"/>
                <w:sz w:val="28"/>
                <w:szCs w:val="28"/>
              </w:rPr>
            </w:pPr>
            <w:r>
              <w:rPr>
                <w:rFonts w:ascii="Times New Roman" w:hAnsi="Times New Roman" w:cs="Times New Roman"/>
                <w:sz w:val="28"/>
                <w:szCs w:val="28"/>
              </w:rPr>
              <w:t>14:00</w:t>
            </w:r>
          </w:p>
        </w:tc>
        <w:tc>
          <w:tcPr>
            <w:tcW w:w="3697" w:type="dxa"/>
            <w:vMerge w:val="restart"/>
          </w:tcPr>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г. Смоленск,</w:t>
            </w:r>
          </w:p>
          <w:p w:rsidR="00926AB8" w:rsidRDefault="00926AB8" w:rsidP="00926AB8">
            <w:pPr>
              <w:jc w:val="center"/>
              <w:rPr>
                <w:rFonts w:ascii="Times New Roman" w:hAnsi="Times New Roman" w:cs="Times New Roman"/>
                <w:sz w:val="28"/>
                <w:szCs w:val="28"/>
              </w:rPr>
            </w:pPr>
            <w:r>
              <w:rPr>
                <w:rFonts w:ascii="Times New Roman" w:hAnsi="Times New Roman" w:cs="Times New Roman"/>
                <w:sz w:val="28"/>
                <w:szCs w:val="28"/>
              </w:rPr>
              <w:t>проспект Гагарина, д. 23В, актовый зал УФНС России по Смоленской области</w:t>
            </w:r>
          </w:p>
        </w:tc>
      </w:tr>
      <w:tr w:rsidR="00926AB8" w:rsidTr="001E230D">
        <w:trPr>
          <w:trHeight w:val="645"/>
        </w:trPr>
        <w:tc>
          <w:tcPr>
            <w:tcW w:w="675" w:type="dxa"/>
            <w:vMerge/>
          </w:tcPr>
          <w:p w:rsidR="00926AB8" w:rsidRDefault="00926AB8" w:rsidP="00F93F62">
            <w:pPr>
              <w:jc w:val="center"/>
              <w:rPr>
                <w:rFonts w:ascii="Times New Roman" w:hAnsi="Times New Roman" w:cs="Times New Roman"/>
                <w:sz w:val="28"/>
                <w:szCs w:val="28"/>
              </w:rPr>
            </w:pPr>
          </w:p>
        </w:tc>
        <w:tc>
          <w:tcPr>
            <w:tcW w:w="7513" w:type="dxa"/>
          </w:tcPr>
          <w:p w:rsidR="00926AB8" w:rsidRPr="000C1FF2" w:rsidRDefault="005A076B" w:rsidP="001E230D">
            <w:pPr>
              <w:rPr>
                <w:rFonts w:ascii="Times New Roman" w:hAnsi="Times New Roman" w:cs="Times New Roman"/>
                <w:sz w:val="28"/>
                <w:szCs w:val="28"/>
              </w:rPr>
            </w:pPr>
            <w:r w:rsidRPr="00AA20A1">
              <w:rPr>
                <w:rFonts w:ascii="Times New Roman" w:hAnsi="Times New Roman" w:cs="Times New Roman"/>
                <w:bCs/>
                <w:sz w:val="28"/>
                <w:szCs w:val="28"/>
              </w:rPr>
              <w:t>Особенности применения специальных налоговых режимов</w:t>
            </w:r>
            <w:r>
              <w:rPr>
                <w:rFonts w:ascii="Times New Roman" w:hAnsi="Times New Roman" w:cs="Times New Roman"/>
                <w:bCs/>
                <w:sz w:val="28"/>
                <w:szCs w:val="28"/>
              </w:rPr>
              <w:t>.</w:t>
            </w:r>
          </w:p>
        </w:tc>
        <w:tc>
          <w:tcPr>
            <w:tcW w:w="2901" w:type="dxa"/>
            <w:vMerge/>
          </w:tcPr>
          <w:p w:rsidR="00926AB8" w:rsidRDefault="00926AB8" w:rsidP="00F93F62">
            <w:pPr>
              <w:jc w:val="center"/>
              <w:rPr>
                <w:rFonts w:ascii="Times New Roman" w:hAnsi="Times New Roman" w:cs="Times New Roman"/>
                <w:sz w:val="28"/>
                <w:szCs w:val="28"/>
              </w:rPr>
            </w:pPr>
          </w:p>
        </w:tc>
        <w:tc>
          <w:tcPr>
            <w:tcW w:w="3697" w:type="dxa"/>
            <w:vMerge/>
          </w:tcPr>
          <w:p w:rsidR="00926AB8" w:rsidRDefault="00926AB8" w:rsidP="00622988">
            <w:pPr>
              <w:jc w:val="center"/>
              <w:rPr>
                <w:rFonts w:ascii="Times New Roman" w:hAnsi="Times New Roman" w:cs="Times New Roman"/>
                <w:sz w:val="28"/>
                <w:szCs w:val="28"/>
              </w:rPr>
            </w:pPr>
          </w:p>
        </w:tc>
      </w:tr>
    </w:tbl>
    <w:p w:rsidR="00245EB5" w:rsidRPr="003E0090" w:rsidRDefault="00245EB5" w:rsidP="00F93F62">
      <w:pPr>
        <w:spacing w:after="0" w:line="240" w:lineRule="auto"/>
        <w:jc w:val="center"/>
        <w:rPr>
          <w:rFonts w:ascii="Times New Roman" w:hAnsi="Times New Roman" w:cs="Times New Roman"/>
          <w:b/>
          <w:sz w:val="28"/>
          <w:szCs w:val="28"/>
        </w:rPr>
      </w:pPr>
    </w:p>
    <w:sectPr w:rsidR="00245EB5" w:rsidRPr="003E0090" w:rsidSect="00F93F62">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2E"/>
    <w:rsid w:val="00044464"/>
    <w:rsid w:val="00094607"/>
    <w:rsid w:val="000F0CBC"/>
    <w:rsid w:val="000F486F"/>
    <w:rsid w:val="001E230D"/>
    <w:rsid w:val="00245EB5"/>
    <w:rsid w:val="003E0090"/>
    <w:rsid w:val="00423AAB"/>
    <w:rsid w:val="00431E8F"/>
    <w:rsid w:val="00443A9C"/>
    <w:rsid w:val="00474802"/>
    <w:rsid w:val="00537052"/>
    <w:rsid w:val="005A076B"/>
    <w:rsid w:val="005A6B8A"/>
    <w:rsid w:val="005B7D2E"/>
    <w:rsid w:val="005F2E15"/>
    <w:rsid w:val="00622988"/>
    <w:rsid w:val="00710989"/>
    <w:rsid w:val="007C09BA"/>
    <w:rsid w:val="00805147"/>
    <w:rsid w:val="00926AB8"/>
    <w:rsid w:val="00990645"/>
    <w:rsid w:val="009E1684"/>
    <w:rsid w:val="009E31C5"/>
    <w:rsid w:val="00A453CD"/>
    <w:rsid w:val="00AA20A1"/>
    <w:rsid w:val="00B24693"/>
    <w:rsid w:val="00B315B2"/>
    <w:rsid w:val="00B830BE"/>
    <w:rsid w:val="00B84D7D"/>
    <w:rsid w:val="00DD76B4"/>
    <w:rsid w:val="00EF79EB"/>
    <w:rsid w:val="00F10F29"/>
    <w:rsid w:val="00F93F62"/>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Текст Знак1,Текст Знак Знак2,Текст Знак Знак Знак Знак,Текст Знак Знак1 Знак,Текст Знак Знак Знак1,Текст Знак1 Знак Знак,Текст Знак Знак2 Знак,Текст Знак Знак Знак Знак Знак,Текст Знак Знак1 Знак Знак,Текст Знак Знак Знак1 Знак Знак Знак Знак Знак"/>
    <w:basedOn w:val="a"/>
    <w:link w:val="a5"/>
    <w:uiPriority w:val="99"/>
    <w:rsid w:val="00AA20A1"/>
    <w:pPr>
      <w:spacing w:after="0" w:line="240" w:lineRule="auto"/>
    </w:pPr>
    <w:rPr>
      <w:rFonts w:ascii="Courier New" w:eastAsia="Times New Roman" w:hAnsi="Courier New" w:cs="Times New Roman"/>
      <w:sz w:val="20"/>
      <w:szCs w:val="20"/>
      <w:lang w:eastAsia="ru-RU"/>
    </w:rPr>
  </w:style>
  <w:style w:type="character" w:customStyle="1" w:styleId="a5">
    <w:name w:val="Текст Знак"/>
    <w:aliases w:val="Текст Знак1 Знак,Текст Знак Знак2 Знак1,Текст Знак Знак Знак Знак Знак1,Текст Знак Знак1 Знак Знак1,Текст Знак Знак Знак1 Знак,Текст Знак1 Знак Знак Знак,Текст Знак Знак2 Знак Знак,Текст Знак Знак Знак Знак Знак Знак"/>
    <w:basedOn w:val="a0"/>
    <w:link w:val="a4"/>
    <w:uiPriority w:val="99"/>
    <w:rsid w:val="00AA20A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Текст Знак1,Текст Знак Знак2,Текст Знак Знак Знак Знак,Текст Знак Знак1 Знак,Текст Знак Знак Знак1,Текст Знак1 Знак Знак,Текст Знак Знак2 Знак,Текст Знак Знак Знак Знак Знак,Текст Знак Знак1 Знак Знак,Текст Знак Знак Знак1 Знак Знак Знак Знак Знак"/>
    <w:basedOn w:val="a"/>
    <w:link w:val="a5"/>
    <w:uiPriority w:val="99"/>
    <w:rsid w:val="00AA20A1"/>
    <w:pPr>
      <w:spacing w:after="0" w:line="240" w:lineRule="auto"/>
    </w:pPr>
    <w:rPr>
      <w:rFonts w:ascii="Courier New" w:eastAsia="Times New Roman" w:hAnsi="Courier New" w:cs="Times New Roman"/>
      <w:sz w:val="20"/>
      <w:szCs w:val="20"/>
      <w:lang w:eastAsia="ru-RU"/>
    </w:rPr>
  </w:style>
  <w:style w:type="character" w:customStyle="1" w:styleId="a5">
    <w:name w:val="Текст Знак"/>
    <w:aliases w:val="Текст Знак1 Знак,Текст Знак Знак2 Знак1,Текст Знак Знак Знак Знак Знак1,Текст Знак Знак1 Знак Знак1,Текст Знак Знак Знак1 Знак,Текст Знак1 Знак Знак Знак,Текст Знак Знак2 Знак Знак,Текст Знак Знак Знак Знак Знак Знак"/>
    <w:basedOn w:val="a0"/>
    <w:link w:val="a4"/>
    <w:uiPriority w:val="99"/>
    <w:rsid w:val="00AA20A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Михальченкова Юлия Михайловна</dc:creator>
  <cp:lastModifiedBy>Максимович Раиса Владимировна</cp:lastModifiedBy>
  <cp:revision>2</cp:revision>
  <cp:lastPrinted>2018-11-30T06:35:00Z</cp:lastPrinted>
  <dcterms:created xsi:type="dcterms:W3CDTF">2018-11-30T11:23:00Z</dcterms:created>
  <dcterms:modified xsi:type="dcterms:W3CDTF">2018-11-30T11:23:00Z</dcterms:modified>
</cp:coreProperties>
</file>