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FD" w:rsidRDefault="002E75FD" w:rsidP="002E75FD">
      <w:pPr>
        <w:spacing w:after="0"/>
        <w:jc w:val="center"/>
      </w:pPr>
      <w:r w:rsidRPr="002E75FD">
        <w:t xml:space="preserve">Справка о работе с обращениями граждан в УФНС России по Тамбовской области </w:t>
      </w:r>
    </w:p>
    <w:p w:rsidR="002E75FD" w:rsidRDefault="002E75FD" w:rsidP="002E75FD">
      <w:pPr>
        <w:spacing w:after="0"/>
        <w:jc w:val="center"/>
      </w:pPr>
      <w:r w:rsidRPr="002E75FD">
        <w:t xml:space="preserve">в </w:t>
      </w:r>
      <w:r>
        <w:t>феврале</w:t>
      </w:r>
      <w:r w:rsidRPr="002E75FD">
        <w:t xml:space="preserve"> 2025 года</w:t>
      </w:r>
    </w:p>
    <w:p w:rsidR="002E75FD" w:rsidRDefault="002E75FD" w:rsidP="005D1450">
      <w:pPr>
        <w:spacing w:after="0"/>
        <w:ind w:firstLine="709"/>
        <w:jc w:val="both"/>
      </w:pPr>
    </w:p>
    <w:p w:rsidR="005D1450" w:rsidRDefault="005D1450" w:rsidP="005D1450">
      <w:pPr>
        <w:spacing w:after="0"/>
        <w:ind w:firstLine="709"/>
        <w:jc w:val="both"/>
      </w:pPr>
      <w:r>
        <w:t>В феврале 2025 года в УФНС России по</w:t>
      </w:r>
      <w:r w:rsidR="001F6BD0">
        <w:t xml:space="preserve"> Т</w:t>
      </w:r>
      <w:bookmarkStart w:id="0" w:name="_GoBack"/>
      <w:bookmarkEnd w:id="0"/>
      <w:r>
        <w:t xml:space="preserve">амбовской области  поступили на рассмотрение 2376. письменных обращений граждан и представителей организаций, что на 21% меньше (или на 633 обращения), чем в феврале 2024 года. Из них 1661  обращение (70% от общего количества) поступило в электронном виде: </w:t>
      </w:r>
    </w:p>
    <w:p w:rsidR="005D1450" w:rsidRDefault="005D1450" w:rsidP="005D1450">
      <w:pPr>
        <w:pStyle w:val="a3"/>
        <w:numPr>
          <w:ilvl w:val="0"/>
          <w:numId w:val="1"/>
        </w:numPr>
        <w:spacing w:after="0"/>
        <w:ind w:left="567" w:hanging="141"/>
        <w:jc w:val="both"/>
      </w:pPr>
      <w:r>
        <w:t xml:space="preserve"> 1299 </w:t>
      </w:r>
      <w:r>
        <w:t>-</w:t>
      </w:r>
      <w:r>
        <w:t xml:space="preserve">через электронные сервисы ФНС России; </w:t>
      </w:r>
    </w:p>
    <w:p w:rsidR="005D1450" w:rsidRDefault="005D1450" w:rsidP="005D1450">
      <w:pPr>
        <w:pStyle w:val="a3"/>
        <w:numPr>
          <w:ilvl w:val="0"/>
          <w:numId w:val="1"/>
        </w:numPr>
        <w:spacing w:after="0"/>
        <w:ind w:left="567" w:hanging="141"/>
        <w:jc w:val="both"/>
      </w:pPr>
      <w:r>
        <w:t xml:space="preserve"> 332 </w:t>
      </w:r>
      <w:r>
        <w:t>-</w:t>
      </w:r>
      <w:r w:rsidR="00AD58A4">
        <w:rPr>
          <w:lang w:val="en-US"/>
        </w:rPr>
        <w:t xml:space="preserve"> </w:t>
      </w:r>
      <w:r>
        <w:t xml:space="preserve"> </w:t>
      </w:r>
      <w:r>
        <w:t xml:space="preserve">через ГП-3; </w:t>
      </w:r>
    </w:p>
    <w:p w:rsidR="005D1450" w:rsidRDefault="005D1450" w:rsidP="005D1450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709" w:hanging="283"/>
        <w:jc w:val="both"/>
      </w:pPr>
      <w:r>
        <w:t xml:space="preserve"> 19 </w:t>
      </w:r>
      <w:r>
        <w:t xml:space="preserve">- </w:t>
      </w:r>
      <w:r>
        <w:t xml:space="preserve">из ФНС России; </w:t>
      </w:r>
    </w:p>
    <w:p w:rsidR="005D1450" w:rsidRDefault="005D1450" w:rsidP="005D1450">
      <w:pPr>
        <w:pStyle w:val="a3"/>
        <w:numPr>
          <w:ilvl w:val="0"/>
          <w:numId w:val="1"/>
        </w:numPr>
        <w:spacing w:after="0"/>
        <w:ind w:left="567" w:hanging="141"/>
        <w:jc w:val="both"/>
      </w:pPr>
      <w:r>
        <w:t xml:space="preserve"> </w:t>
      </w:r>
      <w:r>
        <w:t xml:space="preserve"> 9 </w:t>
      </w:r>
      <w:r>
        <w:t xml:space="preserve">- </w:t>
      </w:r>
      <w:r>
        <w:t xml:space="preserve">из УФНС  и ИФНС России по другим субъектам; </w:t>
      </w:r>
    </w:p>
    <w:p w:rsidR="005D1450" w:rsidRDefault="005D1450" w:rsidP="005D1450">
      <w:pPr>
        <w:pStyle w:val="a3"/>
        <w:numPr>
          <w:ilvl w:val="0"/>
          <w:numId w:val="1"/>
        </w:numPr>
        <w:spacing w:after="0"/>
        <w:ind w:left="567" w:hanging="141"/>
        <w:jc w:val="both"/>
      </w:pPr>
      <w:r>
        <w:t xml:space="preserve"> </w:t>
      </w:r>
      <w:r>
        <w:t xml:space="preserve"> </w:t>
      </w:r>
      <w:r>
        <w:t xml:space="preserve">1 </w:t>
      </w:r>
      <w:r>
        <w:t xml:space="preserve">- </w:t>
      </w:r>
      <w:r>
        <w:t xml:space="preserve">из другого ведомства; </w:t>
      </w:r>
    </w:p>
    <w:p w:rsidR="005D1450" w:rsidRDefault="005D1450" w:rsidP="005D1450">
      <w:pPr>
        <w:pStyle w:val="a3"/>
        <w:numPr>
          <w:ilvl w:val="0"/>
          <w:numId w:val="1"/>
        </w:numPr>
        <w:spacing w:after="0"/>
        <w:ind w:left="567" w:hanging="141"/>
        <w:jc w:val="both"/>
      </w:pPr>
      <w:r>
        <w:t xml:space="preserve"> </w:t>
      </w:r>
      <w:r>
        <w:t xml:space="preserve"> </w:t>
      </w:r>
      <w:r>
        <w:t>1</w:t>
      </w:r>
      <w:r>
        <w:t xml:space="preserve"> - </w:t>
      </w:r>
      <w:r>
        <w:t>через портал государственных и муниципальных услуг.</w:t>
      </w:r>
    </w:p>
    <w:p w:rsidR="005D1450" w:rsidRDefault="005D1450" w:rsidP="002E75FD">
      <w:pPr>
        <w:spacing w:after="0"/>
        <w:ind w:firstLine="709"/>
        <w:jc w:val="both"/>
      </w:pPr>
      <w:r>
        <w:t xml:space="preserve">Через электронный сервис «Обратиться в ФНС России» обратились 130   </w:t>
      </w:r>
      <w:proofErr w:type="spellStart"/>
      <w:r>
        <w:t>граж¬дан</w:t>
      </w:r>
      <w:proofErr w:type="spellEnd"/>
      <w:r>
        <w:t xml:space="preserve"> и представителей организаций (5% от общего количества обратившихся), что больше на 10% или на 13 обращений, чем в аналогичном периоде 2024 года. </w:t>
      </w:r>
    </w:p>
    <w:p w:rsidR="005D1450" w:rsidRDefault="005D1450" w:rsidP="002E75FD">
      <w:pPr>
        <w:spacing w:after="0"/>
        <w:ind w:firstLine="709"/>
        <w:jc w:val="both"/>
      </w:pPr>
      <w:r>
        <w:t xml:space="preserve">Через электронные сервисы «Личный кабинет налогоплательщика для физических лиц» поступило 796 обращений (34% от общего количества обратившихся), что больше на 2% или на 13 обращений, чем в аналогичном периоде 2024 года.  </w:t>
      </w:r>
    </w:p>
    <w:p w:rsidR="005D1450" w:rsidRDefault="005D1450" w:rsidP="002E75FD">
      <w:pPr>
        <w:spacing w:after="0"/>
        <w:ind w:firstLine="709"/>
        <w:jc w:val="both"/>
      </w:pPr>
      <w:r>
        <w:t xml:space="preserve">Через «Личный кабинет индивидуального предпринимателя» поступило 286 обращений (12% от общего количества обратившихся), что меньше на 2% или на 6 обращений, чем в  аналогичном периоде 2024 года. </w:t>
      </w:r>
    </w:p>
    <w:p w:rsidR="005D1450" w:rsidRDefault="005D1450" w:rsidP="002E75FD">
      <w:pPr>
        <w:spacing w:after="0"/>
        <w:ind w:firstLine="709"/>
        <w:jc w:val="both"/>
      </w:pPr>
      <w:r>
        <w:t xml:space="preserve">Через «Личный кабинет юридического лица» поступило 87 обращений (4% от общего количества обратившихся), что больше на 36% или на 31 обращение, чем в аналогичном периоде 2024 года. </w:t>
      </w:r>
    </w:p>
    <w:p w:rsidR="005D1450" w:rsidRDefault="005D1450" w:rsidP="002E75FD">
      <w:pPr>
        <w:spacing w:after="0"/>
        <w:ind w:firstLine="709"/>
        <w:jc w:val="both"/>
      </w:pPr>
      <w:r>
        <w:t xml:space="preserve">На личный приём к руководству УФНС России по Тамбовской области в феврале 2025 года не обращались (в аналогичном периоде 2024 года обратились 3 представителя организаций). </w:t>
      </w:r>
    </w:p>
    <w:p w:rsidR="005D1450" w:rsidRDefault="005D1450" w:rsidP="005D1450">
      <w:pPr>
        <w:spacing w:after="0"/>
        <w:jc w:val="both"/>
      </w:pPr>
      <w:r>
        <w:t>В своих обращениях граждане и представители организаций наиболее часто затрагивали следующие вопросы:</w:t>
      </w:r>
    </w:p>
    <w:p w:rsidR="005D1450" w:rsidRDefault="005D1450" w:rsidP="005D1450">
      <w:pPr>
        <w:pStyle w:val="a3"/>
        <w:numPr>
          <w:ilvl w:val="0"/>
          <w:numId w:val="2"/>
        </w:numPr>
        <w:spacing w:after="0"/>
        <w:jc w:val="both"/>
      </w:pPr>
      <w:r>
        <w:t xml:space="preserve"> оказание услуг в электронной форме, пользование информационными ресурсами – 621 (26%);</w:t>
      </w:r>
    </w:p>
    <w:p w:rsidR="005D1450" w:rsidRDefault="005D1450" w:rsidP="005D1450">
      <w:pPr>
        <w:pStyle w:val="a3"/>
        <w:numPr>
          <w:ilvl w:val="0"/>
          <w:numId w:val="2"/>
        </w:numPr>
        <w:spacing w:after="0"/>
        <w:jc w:val="both"/>
      </w:pPr>
      <w:r>
        <w:t xml:space="preserve"> налог на доходы физических лиц – 330 (14%);</w:t>
      </w:r>
    </w:p>
    <w:p w:rsidR="005D1450" w:rsidRDefault="005D1450" w:rsidP="005D1450">
      <w:pPr>
        <w:pStyle w:val="a3"/>
        <w:numPr>
          <w:ilvl w:val="0"/>
          <w:numId w:val="2"/>
        </w:numPr>
        <w:spacing w:after="0"/>
        <w:jc w:val="both"/>
      </w:pPr>
      <w:r>
        <w:t xml:space="preserve"> задолженность по налогам, сборам и взносам в бюджеты государственных внебюджетных фондов – 292 (12%);</w:t>
      </w:r>
    </w:p>
    <w:p w:rsidR="005D1450" w:rsidRDefault="005D1450" w:rsidP="005D1450">
      <w:pPr>
        <w:pStyle w:val="a3"/>
        <w:numPr>
          <w:ilvl w:val="0"/>
          <w:numId w:val="2"/>
        </w:numPr>
        <w:spacing w:after="0"/>
        <w:jc w:val="both"/>
      </w:pPr>
      <w:r>
        <w:t xml:space="preserve"> налогообложение малого бизнеса, специальных налоговых режимов – 142 (6%);</w:t>
      </w:r>
    </w:p>
    <w:p w:rsidR="005D1450" w:rsidRDefault="005D1450" w:rsidP="005D1450">
      <w:pPr>
        <w:pStyle w:val="a3"/>
        <w:numPr>
          <w:ilvl w:val="0"/>
          <w:numId w:val="2"/>
        </w:numPr>
        <w:spacing w:after="0"/>
        <w:jc w:val="both"/>
      </w:pPr>
      <w:r>
        <w:t xml:space="preserve"> учет налогоплательщиков. Получение и отказ от ИНН – 111 (5%);</w:t>
      </w:r>
    </w:p>
    <w:p w:rsidR="005D1450" w:rsidRDefault="005D1450" w:rsidP="005D1450">
      <w:pPr>
        <w:pStyle w:val="a3"/>
        <w:numPr>
          <w:ilvl w:val="0"/>
          <w:numId w:val="2"/>
        </w:numPr>
        <w:spacing w:after="0"/>
        <w:jc w:val="both"/>
      </w:pPr>
      <w:r>
        <w:t xml:space="preserve"> возврат или зачет излишне уплаченных или излишне взысканных сумм налогов, сборов, взносов, пеней и штрафов – 107 (5%);</w:t>
      </w:r>
    </w:p>
    <w:p w:rsidR="005D1450" w:rsidRDefault="005D1450" w:rsidP="005D1450">
      <w:pPr>
        <w:pStyle w:val="a3"/>
        <w:numPr>
          <w:ilvl w:val="0"/>
          <w:numId w:val="2"/>
        </w:numPr>
        <w:spacing w:after="0"/>
        <w:jc w:val="both"/>
      </w:pPr>
      <w:r>
        <w:t xml:space="preserve"> налоговые преференции и льготы физическим лицам – 87 (4%);</w:t>
      </w:r>
    </w:p>
    <w:p w:rsidR="005D1450" w:rsidRDefault="005D1450" w:rsidP="005D1450">
      <w:pPr>
        <w:pStyle w:val="a3"/>
        <w:numPr>
          <w:ilvl w:val="0"/>
          <w:numId w:val="2"/>
        </w:numPr>
        <w:spacing w:after="0"/>
        <w:jc w:val="both"/>
      </w:pPr>
      <w:r>
        <w:t xml:space="preserve"> налог на имущество - 66 (3%);</w:t>
      </w:r>
    </w:p>
    <w:p w:rsidR="005D1450" w:rsidRDefault="005D1450" w:rsidP="005D1450">
      <w:pPr>
        <w:pStyle w:val="a3"/>
        <w:numPr>
          <w:ilvl w:val="0"/>
          <w:numId w:val="2"/>
        </w:numPr>
        <w:spacing w:after="0"/>
        <w:jc w:val="both"/>
      </w:pPr>
      <w:r>
        <w:t xml:space="preserve"> контроль исполнения налогового законодательства физическими и юридическими лицами – 37 (2%);</w:t>
      </w:r>
    </w:p>
    <w:p w:rsidR="005D1450" w:rsidRDefault="005D1450" w:rsidP="005D1450">
      <w:pPr>
        <w:pStyle w:val="a3"/>
        <w:numPr>
          <w:ilvl w:val="0"/>
          <w:numId w:val="2"/>
        </w:numPr>
        <w:spacing w:after="0"/>
        <w:jc w:val="both"/>
      </w:pPr>
      <w:r>
        <w:t xml:space="preserve"> актуализация сведений об объектах налогообложения –  33 (2%);</w:t>
      </w:r>
    </w:p>
    <w:p w:rsidR="005D1450" w:rsidRDefault="005D1450" w:rsidP="005D1450">
      <w:pPr>
        <w:pStyle w:val="a3"/>
        <w:numPr>
          <w:ilvl w:val="0"/>
          <w:numId w:val="2"/>
        </w:numPr>
        <w:spacing w:after="0"/>
        <w:jc w:val="both"/>
      </w:pPr>
      <w:r>
        <w:t xml:space="preserve"> доступ к персонифицированной информации о состоянии расчета с бюджетом – 25 (1%);</w:t>
      </w:r>
    </w:p>
    <w:p w:rsidR="005D1450" w:rsidRDefault="005D1450" w:rsidP="005D1450">
      <w:pPr>
        <w:pStyle w:val="a3"/>
        <w:numPr>
          <w:ilvl w:val="0"/>
          <w:numId w:val="2"/>
        </w:numPr>
        <w:spacing w:after="0"/>
        <w:jc w:val="both"/>
      </w:pPr>
      <w:r>
        <w:t xml:space="preserve"> контроль и надзор в налоговой сфере – 27 (1%);</w:t>
      </w:r>
    </w:p>
    <w:p w:rsidR="005D1450" w:rsidRDefault="005D1450" w:rsidP="005D1450">
      <w:pPr>
        <w:pStyle w:val="a3"/>
        <w:numPr>
          <w:ilvl w:val="0"/>
          <w:numId w:val="2"/>
        </w:numPr>
        <w:spacing w:after="0"/>
        <w:jc w:val="both"/>
      </w:pPr>
      <w:r>
        <w:lastRenderedPageBreak/>
        <w:t>- регистрация юридических лиц, физических лиц в качестве индивидуальных предпринимателей и крестьянских (фермерских) хозяйств – 22 (1%);</w:t>
      </w:r>
    </w:p>
    <w:p w:rsidR="005D1450" w:rsidRDefault="005D1450" w:rsidP="005D1450">
      <w:pPr>
        <w:pStyle w:val="a3"/>
        <w:numPr>
          <w:ilvl w:val="0"/>
          <w:numId w:val="2"/>
        </w:numPr>
        <w:spacing w:after="0"/>
        <w:jc w:val="both"/>
      </w:pPr>
      <w:r>
        <w:t xml:space="preserve"> транспортный налог – 21 (1%).</w:t>
      </w:r>
    </w:p>
    <w:p w:rsidR="002E75FD" w:rsidRDefault="005D1450" w:rsidP="002E75FD">
      <w:pPr>
        <w:spacing w:after="0"/>
        <w:ind w:firstLine="709"/>
        <w:jc w:val="both"/>
      </w:pPr>
      <w:r>
        <w:t xml:space="preserve">Всего в феврале 2025 года на исполнении в Управлении находились 3238 письменных обращения, с учётом документов, перешедших с января 2025 года. </w:t>
      </w:r>
      <w:proofErr w:type="gramStart"/>
      <w:r>
        <w:t>Рассмотрены</w:t>
      </w:r>
      <w:proofErr w:type="gramEnd"/>
      <w:r>
        <w:t xml:space="preserve"> в отчётном периоде с направлением письменных ответов 2590 обращений. Из них: по 2475 обращениям даны разъяснения; 79 обращений удовлетворено; 35 обращений направлено на исполнение по принадлежности в другой налоговый орган; 1 обращение перенаправлено в другое ведомство. </w:t>
      </w:r>
    </w:p>
    <w:p w:rsidR="00224C82" w:rsidRDefault="005D1450" w:rsidP="002E75FD">
      <w:pPr>
        <w:spacing w:after="0"/>
        <w:ind w:firstLine="709"/>
        <w:jc w:val="both"/>
      </w:pPr>
      <w:r>
        <w:t>Оставлен</w:t>
      </w:r>
      <w:r w:rsidR="002E75FD">
        <w:t>ы</w:t>
      </w:r>
      <w:r>
        <w:t xml:space="preserve"> без рассмотрения 8 обращений (5 обращений направлены налогоплательщиками для сведения и не требовали исполнения; 2 обращения - анонимные). Остались на исполнении 640 обращений.</w:t>
      </w:r>
    </w:p>
    <w:p w:rsidR="002E75FD" w:rsidRDefault="002E75FD" w:rsidP="002E75FD">
      <w:pPr>
        <w:spacing w:after="0"/>
        <w:ind w:firstLine="709"/>
        <w:jc w:val="both"/>
      </w:pPr>
    </w:p>
    <w:p w:rsidR="002E75FD" w:rsidRDefault="002E75FD" w:rsidP="002E75FD">
      <w:pPr>
        <w:spacing w:after="0"/>
        <w:ind w:firstLine="709"/>
        <w:jc w:val="both"/>
      </w:pPr>
    </w:p>
    <w:p w:rsidR="002E75FD" w:rsidRPr="002E75FD" w:rsidRDefault="002E75FD" w:rsidP="002E75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2E75FD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СПРАВКА</w:t>
      </w:r>
    </w:p>
    <w:p w:rsidR="002E75FD" w:rsidRPr="002E75FD" w:rsidRDefault="002E75FD" w:rsidP="002E75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2E75FD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2E75FD" w:rsidRPr="002E75FD" w:rsidRDefault="002E75FD" w:rsidP="002E75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2E75FD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c 01.02.2025 </w:t>
      </w:r>
      <w:r w:rsidRPr="002E75FD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по</w:t>
      </w:r>
      <w:r w:rsidRPr="002E75FD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 28.02.2025</w:t>
      </w:r>
    </w:p>
    <w:p w:rsidR="002E75FD" w:rsidRPr="002E75FD" w:rsidRDefault="002E75FD" w:rsidP="002E75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E75FD" w:rsidRPr="002E75FD" w:rsidTr="00357BDA">
        <w:trPr>
          <w:cantSplit/>
          <w:trHeight w:val="225"/>
        </w:trPr>
        <w:tc>
          <w:tcPr>
            <w:tcW w:w="7513" w:type="dxa"/>
            <w:vMerge w:val="restart"/>
          </w:tcPr>
          <w:p w:rsidR="002E75FD" w:rsidRPr="002E75FD" w:rsidRDefault="002E75FD" w:rsidP="002E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</w:pPr>
          </w:p>
          <w:p w:rsidR="002E75FD" w:rsidRPr="002E75FD" w:rsidRDefault="002E75FD" w:rsidP="002E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E75FD" w:rsidRPr="002E75FD" w:rsidRDefault="002E75FD" w:rsidP="002E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2E75FD" w:rsidRPr="002E75FD" w:rsidTr="00357BDA">
        <w:trPr>
          <w:cantSplit/>
          <w:trHeight w:val="437"/>
        </w:trPr>
        <w:tc>
          <w:tcPr>
            <w:tcW w:w="7513" w:type="dxa"/>
            <w:vMerge/>
          </w:tcPr>
          <w:p w:rsidR="002E75FD" w:rsidRPr="002E75FD" w:rsidRDefault="002E75FD" w:rsidP="002E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2E75FD" w:rsidRPr="002E75FD" w:rsidRDefault="002E75FD" w:rsidP="002E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 xml:space="preserve"> -- 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87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0003.0008.0086.0539 Водный налог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22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21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66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330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0003.0008.0086.0547 Госпошлины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27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111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111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23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33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22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27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107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lastRenderedPageBreak/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288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25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58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78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485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37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22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18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По другим вопросам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292</w:t>
            </w:r>
          </w:p>
        </w:tc>
      </w:tr>
      <w:tr w:rsidR="002E75FD" w:rsidRPr="002E75FD" w:rsidTr="00357BDA">
        <w:trPr>
          <w:cantSplit/>
        </w:trPr>
        <w:tc>
          <w:tcPr>
            <w:tcW w:w="7513" w:type="dxa"/>
          </w:tcPr>
          <w:p w:rsidR="002E75FD" w:rsidRPr="002E75FD" w:rsidRDefault="002E75FD" w:rsidP="002E75F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2E75FD" w:rsidRPr="002E75FD" w:rsidRDefault="002E75FD" w:rsidP="002E7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E75F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2376</w:t>
            </w:r>
          </w:p>
        </w:tc>
      </w:tr>
    </w:tbl>
    <w:p w:rsidR="002E75FD" w:rsidRPr="002E75FD" w:rsidRDefault="002E75FD" w:rsidP="002E75F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E75FD" w:rsidRPr="002E75FD" w:rsidRDefault="002E75FD" w:rsidP="002E75F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E75FD" w:rsidRDefault="002E75FD" w:rsidP="002E75FD">
      <w:pPr>
        <w:spacing w:after="0"/>
        <w:ind w:firstLine="709"/>
        <w:jc w:val="both"/>
      </w:pPr>
    </w:p>
    <w:sectPr w:rsidR="002E7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7E9E"/>
    <w:multiLevelType w:val="hybridMultilevel"/>
    <w:tmpl w:val="809C6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F175A"/>
    <w:multiLevelType w:val="hybridMultilevel"/>
    <w:tmpl w:val="2EA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50"/>
    <w:rsid w:val="001F6BD0"/>
    <w:rsid w:val="00224C82"/>
    <w:rsid w:val="00243254"/>
    <w:rsid w:val="002E75FD"/>
    <w:rsid w:val="005D1450"/>
    <w:rsid w:val="00AD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07_user</dc:creator>
  <cp:lastModifiedBy>07_user</cp:lastModifiedBy>
  <cp:revision>3</cp:revision>
  <dcterms:created xsi:type="dcterms:W3CDTF">2025-03-13T12:25:00Z</dcterms:created>
  <dcterms:modified xsi:type="dcterms:W3CDTF">2025-03-13T12:49:00Z</dcterms:modified>
</cp:coreProperties>
</file>