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СПРАВКА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работе с обращениями граждан в налоговых органах Тамбовской области</w:t>
      </w:r>
    </w:p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B67F29">
        <w:rPr>
          <w:rFonts w:ascii="Times New Roman" w:hAnsi="Times New Roman"/>
          <w:b/>
          <w:sz w:val="24"/>
          <w:szCs w:val="24"/>
        </w:rPr>
        <w:t>октябре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2016 года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В октябре 2016 года в Управление Федеральной налоговой службы по Тамбовской области (далее – Управление) в письменном виде обратился 221 гражданин, что на 156 обращений (или в 3,4 раза больше), чем в октябре 2015 года. В электронном виде поступило 101 обращение (или 26% от общего количества обратившихся), что на 77 обращений (или в 4,2 раза) больше, чем в октябре 2015 года.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 xml:space="preserve">Через электронный сервис «Обратиться в ФНС России» обратился 31 гражданин (или 14 % от общего количества обратившихся), что на 25 обращений (или в 5,1 раза) больше, чем в октябре 2015 года. Через электронный сервис «Личный кабинет налогоплательщика для физических лиц» обратились 70 граждан (или 32 % от общего количества обратившихся), что на 52 обращения (или в 3,9 раза) больше, чем в октябре 2015 года. На личный приём к руководству Управления в октябре 2016 года обратились 3 гражданина, что соответствует уровню октября 2015 года. 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Анализ показывает, что за истекший период в своих обращениях граждане затрагивали следующие вопросы: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исчисление и уплата налога на имущество физических лиц – 72 (32,6%);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исчисление и уплата земельного налога – 24 (10,9%);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исчисление и уплата транспортного налога – 22 (9,9%);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обжалование решения государственных органов и должностных лиц – 17 (7,7%);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организация работы с налогоплательщиками – 16 (7,2%);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задолженность по налогам и сборам – 8 (3,6%);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исчисление и уплата налога на доходы физических лиц – 7 (3,2%);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 xml:space="preserve">- возможные факты уклонения от налогообложения – 7 (3,2%); 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получение и отказ от ИНН – 3 (1,4%);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государственная регистрация юридических лиц – 2 (0,9%);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налогообложение малого бизнеса – 2 (0,9%).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Отдельные обращения, поступившие в Управление в отчётном периоде, касались несогласия с результатами рассмотрения обращения; юридических вопросов по налогам и сборам; зачёта и возврата излишне уплаченных или излишне взысканных сумм налогов, сборов, пеней, штрафов; использования информационных ресурсов.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В рамках несостоятельности (банкротства) и финансового оздоровления юридических лиц‚ индивидуальных предпринимателей‚ физических лиц и деятельности арбитражных управляющих поступило 37 документов (запросы, уведомления и прочие), что составило 17% от общего количества входящих документов, поступивших в отчётном периоде.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 xml:space="preserve">Всего в октябре 2016 года на исполнении в Управлении находились 246 обращений. По 31 обращению даны разъяснения; на 44 обращения даны ответы налоговыми органами Тамбовской </w:t>
      </w:r>
      <w:proofErr w:type="gramStart"/>
      <w:r w:rsidRPr="00CE2ED3">
        <w:rPr>
          <w:rFonts w:ascii="Times New Roman" w:hAnsi="Times New Roman"/>
          <w:sz w:val="24"/>
          <w:szCs w:val="24"/>
        </w:rPr>
        <w:t>области;  по</w:t>
      </w:r>
      <w:proofErr w:type="gramEnd"/>
      <w:r w:rsidRPr="00CE2ED3">
        <w:rPr>
          <w:rFonts w:ascii="Times New Roman" w:hAnsi="Times New Roman"/>
          <w:sz w:val="24"/>
          <w:szCs w:val="24"/>
        </w:rPr>
        <w:t xml:space="preserve"> 8 жалобам отказано в удовлетворении; по 1 жалобе отказано в рассмотрении; 40 обращений использовано в работе; 2 обращения направлены на исполнение по принадлежности в налоговые органы других субъектов Российской Федерации; 120 обращений остались на исполнении.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 xml:space="preserve">В налоговые инспекции области в октябре 2016 года поступило 5560 письменных обращений, что на 2738 обращений (или почти в 2 раза) больше, чем в октябре 2015 года. В электронном виде поступило 2139 обращений (или 38 % от общего количества обращений). Через электронный сервис «Обратиться в ФНС России» обратились 298 </w:t>
      </w:r>
      <w:r w:rsidRPr="00CE2ED3">
        <w:rPr>
          <w:rFonts w:ascii="Times New Roman" w:hAnsi="Times New Roman"/>
          <w:sz w:val="24"/>
          <w:szCs w:val="24"/>
        </w:rPr>
        <w:lastRenderedPageBreak/>
        <w:t>граждан (или 5,4% от общего количества обратившихся). Через электронный сервис «Личный кабинет налогоплательщика для физических лиц» обратился 1841 гражданин (или 33,1 % от общего количества обратившихся).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На личный прием к руководству налоговых инспекций обратились 17 граждан. Это в 1,8 раза меньше, по сравнению с октябрём 2015 года.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Анализ показывает, что за истекший период в своих обращениях граждане затрагивали следующие вопросы: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исчисление и уплата налога на имущество физических лиц – 1708 (30,68%);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исчисление и уплата транспортного налога –737 (13,24%);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работа с налогоплательщиками – 667 (11,98%);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исчисление и уплата земельного налога – 648 (11,64%);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налогообложение малого бизнеса – 487 (8,75%);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налоговые преференции – 468 (8,41%);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обработка персональных данных, содержащихся в обращении – 241 (4,33%);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исчисление и уплата налога на доходы физических лиц – 236 (4,24%);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зачёт и возврат излишне уплаченных или излишне взысканных сумм налогов‚ сборов‚ пеней‚ штрафов – 91 (1,64%);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запросы архивных данных – 71 (1,28%);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задолженность по налогам и сборам – 47 (0,84%);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налоговые правонарушения, ответственность за их совершение – 29 (0,52%);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применение ККТ – 27 (0,48%);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 xml:space="preserve">- несостоятельность (банкротство) и финансовое оздоровление юридических лиц‚ индивидуальных предпринимателей‚ физических лиц и деятельность арбитражных управляющих – 20 (0,36%);  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возможные факты уклонения от налогообложения – 18 (0,32%);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юридические вопросы по налогам и сборам – 17 (0,31%);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получение и отказ от ИНН – 14 (0,25%);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государственная регистрация юридических лиц – 12 (0,22%);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обжалование решений государственных органов и должностных лиц – 11 (0,20%);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исчисление и уплата налога на добавленную стоимость – 4 (0,07);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пользование информационными ресурсами – 2 (0,04%);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государственные закупки, конкурсы, аукционы – 2 (0,04%);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вопросы кадрового обеспечения – 2 (0,04%);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налог на добавленную стоимость – 2 (0,04%);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- налогообложение ценных бумаг – 1 (0,02%).</w:t>
      </w:r>
    </w:p>
    <w:p w:rsidR="00CE2ED3" w:rsidRP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ED3">
        <w:rPr>
          <w:rFonts w:ascii="Times New Roman" w:hAnsi="Times New Roman"/>
          <w:sz w:val="24"/>
          <w:szCs w:val="24"/>
        </w:rPr>
        <w:t>Всего в отчетном периоде налоговыми инспекциями области было рассмотрено 2583 обращения, с направлением письменных ответов; 883 обращения были использованы в работе. Все обращения исполнены в установленные законодательством Российской Федерации сроки.</w:t>
      </w:r>
    </w:p>
    <w:p w:rsidR="00CE2ED3" w:rsidRDefault="00CE2ED3" w:rsidP="00CE2ED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E2ED3" w:rsidRDefault="00CE2ED3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E2ED3" w:rsidRDefault="00CE2ED3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E2ED3" w:rsidRDefault="00CE2ED3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E2ED3" w:rsidRDefault="00CE2ED3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E2ED3" w:rsidRDefault="00CE2ED3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E2ED3" w:rsidRDefault="00CE2ED3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E2ED3" w:rsidRDefault="00CE2ED3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E2ED3" w:rsidRDefault="00CE2ED3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26B4" w:rsidRDefault="004C26B4" w:rsidP="004C26B4">
      <w:pPr>
        <w:spacing w:after="0" w:line="240" w:lineRule="auto"/>
        <w:jc w:val="right"/>
        <w:rPr>
          <w:rFonts w:ascii="Times New Roman" w:eastAsia="Times New Roman" w:hAnsi="Times New Roman"/>
          <w:b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0"/>
          <w:lang w:eastAsia="ru-RU"/>
        </w:rPr>
        <w:lastRenderedPageBreak/>
        <w:t xml:space="preserve">Приложение 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c 01.</w:t>
      </w:r>
      <w:r w:rsidR="00CE2ED3">
        <w:rPr>
          <w:rFonts w:ascii="Times New Roman" w:eastAsia="Times New Roman" w:hAnsi="Times New Roman"/>
          <w:noProof/>
          <w:sz w:val="24"/>
          <w:szCs w:val="20"/>
          <w:lang w:eastAsia="ru-RU"/>
        </w:rPr>
        <w:t>10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 по 3</w:t>
      </w:r>
      <w:r w:rsidR="00CE2ED3">
        <w:rPr>
          <w:rFonts w:ascii="Times New Roman" w:eastAsia="Times New Roman" w:hAnsi="Times New Roman"/>
          <w:noProof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</w:t>
      </w:r>
      <w:r w:rsidR="00CE2ED3">
        <w:rPr>
          <w:rFonts w:ascii="Times New Roman" w:eastAsia="Times New Roman" w:hAnsi="Times New Roman"/>
          <w:noProof/>
          <w:sz w:val="24"/>
          <w:szCs w:val="20"/>
          <w:lang w:eastAsia="ru-RU"/>
        </w:rPr>
        <w:t>10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</w:t>
      </w:r>
    </w:p>
    <w:p w:rsidR="00CE2ED3" w:rsidRDefault="00CE2ED3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CE2ED3" w:rsidRPr="00CE2ED3" w:rsidRDefault="00CE2ED3" w:rsidP="00CE2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</w:p>
          <w:p w:rsidR="00CE2ED3" w:rsidRPr="00CE2ED3" w:rsidRDefault="00CE2ED3" w:rsidP="00CE2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E2ED3" w:rsidRPr="00CE2ED3" w:rsidRDefault="00CE2ED3" w:rsidP="00CE2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CE2ED3" w:rsidRPr="00CE2ED3" w:rsidRDefault="00CE2ED3" w:rsidP="00CE2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E2ED3" w:rsidRPr="00CE2ED3" w:rsidRDefault="00CE2ED3" w:rsidP="00CE2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-- 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0001.0002.0025.1338 Эффективность закупок и расходов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37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0002.0004.0047.0211 Права и обязанности родителей и детей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0002.0006.0065.1415 Отсутствие роста заработной платы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17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24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22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72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16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2ED3" w:rsidRPr="00CE2ED3" w:rsidTr="006D66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E2ED3" w:rsidRPr="00CE2ED3" w:rsidRDefault="00CE2ED3" w:rsidP="00CE2E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CE2ED3" w:rsidRPr="00CE2ED3" w:rsidRDefault="00CE2ED3" w:rsidP="00CE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E2E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221</w:t>
            </w:r>
          </w:p>
        </w:tc>
      </w:tr>
    </w:tbl>
    <w:p w:rsidR="00CE2ED3" w:rsidRDefault="00CE2ED3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4C26B4" w:rsidRDefault="004C26B4" w:rsidP="004C26B4">
      <w:pPr>
        <w:suppressAutoHyphens/>
        <w:autoSpaceDE w:val="0"/>
        <w:autoSpaceDN w:val="0"/>
        <w:adjustRightInd w:val="0"/>
        <w:spacing w:after="0" w:line="240" w:lineRule="auto"/>
        <w:jc w:val="both"/>
      </w:pPr>
    </w:p>
    <w:sectPr w:rsidR="004C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B4"/>
    <w:rsid w:val="000551ED"/>
    <w:rsid w:val="001D4C19"/>
    <w:rsid w:val="001D7494"/>
    <w:rsid w:val="004C26B4"/>
    <w:rsid w:val="00730B2C"/>
    <w:rsid w:val="00A91392"/>
    <w:rsid w:val="00AD087F"/>
    <w:rsid w:val="00B67F29"/>
    <w:rsid w:val="00C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4C0DB-AA42-4674-9C5B-9FBE6DAF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26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6B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2016-11-09T21:14:00Z</dcterms:created>
  <dcterms:modified xsi:type="dcterms:W3CDTF">2016-11-09T21:14:00Z</dcterms:modified>
</cp:coreProperties>
</file>