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A04" w:rsidRDefault="009E2A04" w:rsidP="009E2A04">
      <w:pPr>
        <w:spacing w:after="240"/>
        <w:rPr>
          <w:lang w:val="en-US"/>
        </w:rPr>
      </w:pPr>
      <w:bookmarkStart w:id="0" w:name="_GoBack"/>
      <w:bookmarkEnd w:id="0"/>
    </w:p>
    <w:p w:rsidR="00CC459C" w:rsidRDefault="00CC459C" w:rsidP="00CC459C">
      <w:pPr>
        <w:jc w:val="center"/>
        <w:rPr>
          <w:b/>
          <w:bCs/>
          <w:lang w:val="en-US"/>
        </w:rPr>
      </w:pPr>
      <w:r>
        <w:rPr>
          <w:b/>
          <w:bCs/>
        </w:rPr>
        <w:t>План-график размещения заказов на поставку товаров, выполнение работ, оказание услуг</w:t>
      </w:r>
      <w:r>
        <w:rPr>
          <w:b/>
          <w:bCs/>
        </w:rPr>
        <w:br/>
        <w:t xml:space="preserve">для обеспечения государственных и муниципальных нужд на </w:t>
      </w:r>
      <w:r>
        <w:rPr>
          <w:b/>
          <w:bCs/>
          <w:u w:val="single"/>
        </w:rPr>
        <w:t> 2016 </w:t>
      </w:r>
      <w:r>
        <w:rPr>
          <w:b/>
          <w:bCs/>
        </w:rPr>
        <w:t>год</w:t>
      </w:r>
    </w:p>
    <w:p w:rsidR="00CC459C" w:rsidRDefault="00CC459C" w:rsidP="00CC459C">
      <w:pPr>
        <w:jc w:val="center"/>
        <w:rPr>
          <w:bCs/>
          <w:lang w:val="en-US"/>
        </w:rPr>
      </w:pPr>
    </w:p>
    <w:p w:rsidR="00CC459C" w:rsidRPr="00CC459C" w:rsidRDefault="00CC459C" w:rsidP="00CC459C">
      <w:pPr>
        <w:jc w:val="center"/>
        <w:rPr>
          <w:rFonts w:ascii="Arial" w:hAnsi="Arial" w:cs="Arial"/>
          <w:bCs/>
          <w:sz w:val="22"/>
          <w:lang w:val="en-US"/>
        </w:rPr>
      </w:pPr>
      <w:r w:rsidRPr="00CC459C">
        <w:rPr>
          <w:rFonts w:ascii="Arial" w:hAnsi="Arial" w:cs="Arial"/>
          <w:bCs/>
          <w:sz w:val="22"/>
          <w:lang w:val="en-US"/>
        </w:rPr>
        <w:t>(</w:t>
      </w:r>
      <w:r w:rsidRPr="00CC459C">
        <w:rPr>
          <w:rFonts w:ascii="Arial" w:hAnsi="Arial" w:cs="Arial"/>
          <w:bCs/>
          <w:sz w:val="22"/>
        </w:rPr>
        <w:t>Версия №</w:t>
      </w:r>
      <w:r>
        <w:rPr>
          <w:rFonts w:ascii="Arial" w:hAnsi="Arial" w:cs="Arial"/>
          <w:bCs/>
          <w:sz w:val="22"/>
          <w:lang w:val="en-US"/>
        </w:rPr>
        <w:t>8</w:t>
      </w:r>
      <w:r w:rsidRPr="00CC459C">
        <w:rPr>
          <w:rFonts w:ascii="Arial" w:hAnsi="Arial" w:cs="Arial"/>
          <w:bCs/>
          <w:sz w:val="22"/>
        </w:rPr>
        <w:t xml:space="preserve"> опубликована 2</w:t>
      </w:r>
      <w:r>
        <w:rPr>
          <w:rFonts w:ascii="Arial" w:hAnsi="Arial" w:cs="Arial"/>
          <w:bCs/>
          <w:sz w:val="22"/>
          <w:lang w:val="en-US"/>
        </w:rPr>
        <w:t>5</w:t>
      </w:r>
      <w:r w:rsidRPr="00CC459C">
        <w:rPr>
          <w:rFonts w:ascii="Arial" w:hAnsi="Arial" w:cs="Arial"/>
          <w:bCs/>
          <w:sz w:val="22"/>
        </w:rPr>
        <w:t>.0</w:t>
      </w:r>
      <w:r>
        <w:rPr>
          <w:rFonts w:ascii="Arial" w:hAnsi="Arial" w:cs="Arial"/>
          <w:bCs/>
          <w:sz w:val="22"/>
          <w:lang w:val="en-US"/>
        </w:rPr>
        <w:t>7</w:t>
      </w:r>
      <w:r w:rsidRPr="00CC459C">
        <w:rPr>
          <w:rFonts w:ascii="Arial" w:hAnsi="Arial" w:cs="Arial"/>
          <w:bCs/>
          <w:sz w:val="22"/>
        </w:rPr>
        <w:t>.2016 года)</w:t>
      </w:r>
    </w:p>
    <w:p w:rsidR="00CC459C" w:rsidRDefault="00CC459C" w:rsidP="00CC459C"/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1"/>
        <w:gridCol w:w="11732"/>
      </w:tblGrid>
      <w:tr w:rsidR="00CC459C" w:rsidRPr="00CC459C" w:rsidTr="00CC459C">
        <w:trPr>
          <w:tblCellSpacing w:w="15" w:type="dxa"/>
        </w:trPr>
        <w:tc>
          <w:tcPr>
            <w:tcW w:w="1250" w:type="pct"/>
            <w:hideMark/>
          </w:tcPr>
          <w:p w:rsidR="00CC459C" w:rsidRPr="00CC459C" w:rsidRDefault="00CC459C">
            <w:pPr>
              <w:jc w:val="both"/>
              <w:rPr>
                <w:rFonts w:ascii="Arial" w:hAnsi="Arial" w:cs="Arial"/>
                <w:sz w:val="22"/>
                <w:szCs w:val="17"/>
              </w:rPr>
            </w:pPr>
            <w:r w:rsidRPr="00CC459C">
              <w:rPr>
                <w:rFonts w:ascii="Arial" w:hAnsi="Arial" w:cs="Arial"/>
                <w:sz w:val="22"/>
                <w:szCs w:val="17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CC459C" w:rsidRPr="00CC459C" w:rsidRDefault="00CC459C">
            <w:pPr>
              <w:jc w:val="both"/>
              <w:rPr>
                <w:rFonts w:ascii="Arial" w:hAnsi="Arial" w:cs="Arial"/>
                <w:sz w:val="22"/>
                <w:szCs w:val="17"/>
              </w:rPr>
            </w:pPr>
            <w:r w:rsidRPr="00CC459C">
              <w:rPr>
                <w:rFonts w:ascii="Arial" w:hAnsi="Arial" w:cs="Arial"/>
                <w:sz w:val="22"/>
                <w:szCs w:val="17"/>
              </w:rPr>
              <w:t>Управление Федеральной налоговой службы по Томской области</w:t>
            </w:r>
          </w:p>
        </w:tc>
      </w:tr>
      <w:tr w:rsidR="00CC459C" w:rsidRPr="00CC459C" w:rsidTr="00CC459C">
        <w:trPr>
          <w:tblCellSpacing w:w="15" w:type="dxa"/>
        </w:trPr>
        <w:tc>
          <w:tcPr>
            <w:tcW w:w="2250" w:type="dxa"/>
            <w:hideMark/>
          </w:tcPr>
          <w:p w:rsidR="00CC459C" w:rsidRPr="00CC459C" w:rsidRDefault="00CC459C">
            <w:pPr>
              <w:jc w:val="both"/>
              <w:rPr>
                <w:rFonts w:ascii="Arial" w:hAnsi="Arial" w:cs="Arial"/>
                <w:sz w:val="22"/>
                <w:szCs w:val="17"/>
              </w:rPr>
            </w:pPr>
            <w:r w:rsidRPr="00CC459C">
              <w:rPr>
                <w:rFonts w:ascii="Arial" w:hAnsi="Arial" w:cs="Arial"/>
                <w:sz w:val="22"/>
                <w:szCs w:val="17"/>
              </w:rPr>
              <w:t>Юридический адрес,</w:t>
            </w:r>
            <w:r w:rsidRPr="00CC459C">
              <w:rPr>
                <w:rFonts w:ascii="Arial" w:hAnsi="Arial" w:cs="Arial"/>
                <w:sz w:val="22"/>
                <w:szCs w:val="17"/>
              </w:rPr>
              <w:br/>
              <w:t>телефон, электронная</w:t>
            </w:r>
            <w:r w:rsidRPr="00CC459C">
              <w:rPr>
                <w:rFonts w:ascii="Arial" w:hAnsi="Arial" w:cs="Arial"/>
                <w:sz w:val="22"/>
                <w:szCs w:val="17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CC459C" w:rsidRPr="00CC459C" w:rsidRDefault="00CC459C">
            <w:pPr>
              <w:jc w:val="both"/>
              <w:rPr>
                <w:rFonts w:ascii="Arial" w:hAnsi="Arial" w:cs="Arial"/>
                <w:sz w:val="22"/>
                <w:szCs w:val="17"/>
              </w:rPr>
            </w:pPr>
            <w:r w:rsidRPr="00CC459C">
              <w:rPr>
                <w:rFonts w:ascii="Arial" w:hAnsi="Arial" w:cs="Arial"/>
                <w:sz w:val="22"/>
                <w:szCs w:val="17"/>
              </w:rPr>
              <w:t xml:space="preserve">Российская Федерация, 634061, Томская </w:t>
            </w:r>
            <w:proofErr w:type="spellStart"/>
            <w:proofErr w:type="gramStart"/>
            <w:r w:rsidRPr="00CC459C">
              <w:rPr>
                <w:rFonts w:ascii="Arial" w:hAnsi="Arial" w:cs="Arial"/>
                <w:sz w:val="22"/>
                <w:szCs w:val="17"/>
              </w:rPr>
              <w:t>обл</w:t>
            </w:r>
            <w:proofErr w:type="spellEnd"/>
            <w:proofErr w:type="gramEnd"/>
            <w:r w:rsidRPr="00CC459C">
              <w:rPr>
                <w:rFonts w:ascii="Arial" w:hAnsi="Arial" w:cs="Arial"/>
                <w:sz w:val="22"/>
                <w:szCs w:val="17"/>
              </w:rPr>
              <w:t>, Томск г, Фрунзе, 55, - , +7 (3822) 280001 (Доб.001) , u702102@r70.nalog.ru</w:t>
            </w:r>
          </w:p>
        </w:tc>
      </w:tr>
      <w:tr w:rsidR="00CC459C" w:rsidRPr="00CC459C" w:rsidTr="00CC459C">
        <w:trPr>
          <w:tblCellSpacing w:w="15" w:type="dxa"/>
        </w:trPr>
        <w:tc>
          <w:tcPr>
            <w:tcW w:w="2250" w:type="dxa"/>
            <w:hideMark/>
          </w:tcPr>
          <w:p w:rsidR="00CC459C" w:rsidRPr="00CC459C" w:rsidRDefault="00CC459C">
            <w:pPr>
              <w:jc w:val="both"/>
              <w:rPr>
                <w:rFonts w:ascii="Arial" w:hAnsi="Arial" w:cs="Arial"/>
                <w:sz w:val="22"/>
                <w:szCs w:val="17"/>
              </w:rPr>
            </w:pPr>
            <w:r w:rsidRPr="00CC459C">
              <w:rPr>
                <w:rFonts w:ascii="Arial" w:hAnsi="Arial" w:cs="Arial"/>
                <w:sz w:val="22"/>
                <w:szCs w:val="17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CC459C" w:rsidRPr="00CC459C" w:rsidRDefault="00CC459C">
            <w:pPr>
              <w:jc w:val="both"/>
              <w:rPr>
                <w:rFonts w:ascii="Arial" w:hAnsi="Arial" w:cs="Arial"/>
                <w:sz w:val="22"/>
                <w:szCs w:val="17"/>
              </w:rPr>
            </w:pPr>
            <w:r w:rsidRPr="00CC459C">
              <w:rPr>
                <w:rFonts w:ascii="Arial" w:hAnsi="Arial" w:cs="Arial"/>
                <w:sz w:val="22"/>
                <w:szCs w:val="17"/>
              </w:rPr>
              <w:t>7021016597</w:t>
            </w:r>
          </w:p>
        </w:tc>
      </w:tr>
      <w:tr w:rsidR="00CC459C" w:rsidRPr="00CC459C" w:rsidTr="00CC459C">
        <w:trPr>
          <w:tblCellSpacing w:w="15" w:type="dxa"/>
        </w:trPr>
        <w:tc>
          <w:tcPr>
            <w:tcW w:w="2250" w:type="dxa"/>
            <w:hideMark/>
          </w:tcPr>
          <w:p w:rsidR="00CC459C" w:rsidRPr="00CC459C" w:rsidRDefault="00CC459C">
            <w:pPr>
              <w:jc w:val="both"/>
              <w:rPr>
                <w:rFonts w:ascii="Arial" w:hAnsi="Arial" w:cs="Arial"/>
                <w:sz w:val="22"/>
                <w:szCs w:val="17"/>
              </w:rPr>
            </w:pPr>
            <w:r w:rsidRPr="00CC459C">
              <w:rPr>
                <w:rFonts w:ascii="Arial" w:hAnsi="Arial" w:cs="Arial"/>
                <w:sz w:val="22"/>
                <w:szCs w:val="17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CC459C" w:rsidRPr="00CC459C" w:rsidRDefault="00CC459C">
            <w:pPr>
              <w:jc w:val="both"/>
              <w:rPr>
                <w:rFonts w:ascii="Arial" w:hAnsi="Arial" w:cs="Arial"/>
                <w:sz w:val="22"/>
                <w:szCs w:val="17"/>
              </w:rPr>
            </w:pPr>
            <w:r w:rsidRPr="00CC459C">
              <w:rPr>
                <w:rFonts w:ascii="Arial" w:hAnsi="Arial" w:cs="Arial"/>
                <w:sz w:val="22"/>
                <w:szCs w:val="17"/>
              </w:rPr>
              <w:t>701701001</w:t>
            </w:r>
          </w:p>
        </w:tc>
      </w:tr>
      <w:tr w:rsidR="00CC459C" w:rsidRPr="00CC459C" w:rsidTr="00CC459C">
        <w:trPr>
          <w:tblCellSpacing w:w="15" w:type="dxa"/>
        </w:trPr>
        <w:tc>
          <w:tcPr>
            <w:tcW w:w="2250" w:type="dxa"/>
            <w:hideMark/>
          </w:tcPr>
          <w:p w:rsidR="00CC459C" w:rsidRPr="00CC459C" w:rsidRDefault="00CC459C">
            <w:pPr>
              <w:jc w:val="both"/>
              <w:rPr>
                <w:rFonts w:ascii="Arial" w:hAnsi="Arial" w:cs="Arial"/>
                <w:sz w:val="22"/>
                <w:szCs w:val="17"/>
              </w:rPr>
            </w:pPr>
            <w:r w:rsidRPr="00CC459C">
              <w:rPr>
                <w:rFonts w:ascii="Arial" w:hAnsi="Arial" w:cs="Arial"/>
                <w:sz w:val="22"/>
                <w:szCs w:val="17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CC459C" w:rsidRPr="00CC459C" w:rsidRDefault="00CC459C">
            <w:pPr>
              <w:jc w:val="both"/>
              <w:rPr>
                <w:rFonts w:ascii="Arial" w:hAnsi="Arial" w:cs="Arial"/>
                <w:sz w:val="22"/>
                <w:szCs w:val="17"/>
              </w:rPr>
            </w:pPr>
            <w:r w:rsidRPr="00CC459C">
              <w:rPr>
                <w:rFonts w:ascii="Arial" w:hAnsi="Arial" w:cs="Arial"/>
                <w:sz w:val="22"/>
                <w:szCs w:val="17"/>
              </w:rPr>
              <w:t>69701000</w:t>
            </w:r>
          </w:p>
        </w:tc>
      </w:tr>
    </w:tbl>
    <w:p w:rsidR="00CC459C" w:rsidRDefault="00CC459C" w:rsidP="00CC459C">
      <w:pPr>
        <w:spacing w:after="24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6"/>
        <w:gridCol w:w="561"/>
        <w:gridCol w:w="826"/>
        <w:gridCol w:w="442"/>
        <w:gridCol w:w="1725"/>
        <w:gridCol w:w="1854"/>
        <w:gridCol w:w="716"/>
        <w:gridCol w:w="747"/>
        <w:gridCol w:w="1144"/>
        <w:gridCol w:w="1621"/>
        <w:gridCol w:w="827"/>
        <w:gridCol w:w="1257"/>
        <w:gridCol w:w="1049"/>
        <w:gridCol w:w="1308"/>
      </w:tblGrid>
      <w:tr w:rsidR="00CC459C" w:rsidTr="00CC459C">
        <w:tc>
          <w:tcPr>
            <w:tcW w:w="0" w:type="auto"/>
            <w:vMerge w:val="restart"/>
            <w:vAlign w:val="center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КБК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ОКВЭД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ОКПД 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Обоснование внесения изменений </w:t>
            </w: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Align w:val="center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vAlign w:val="center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Align w:val="center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14</w:t>
            </w: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35.11.1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35.11.10.110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Поставка электроэнергии в 2017 году.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 xml:space="preserve">Поставка товаров, выполнение работ, оказание услуг в полном объеме, надлежащего качества, в установленные сроки.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/ 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3016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контракта: с 01.01.2017 г. по 31.12.2017 г.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36.00.2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36.00.20.130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Холодное водоснабжение, водоотведение в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2017 году.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br/>
              <w:t xml:space="preserve">Информация об общественном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 xml:space="preserve">Поставка товаров, выполнение работ, оказание услуг в полном объеме, надлежащего качества, в установленные сроки.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/ 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449,2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исполнения отдельных этапов контракта: с 01.01.2017 г. по 31.12.2017 г.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 xml:space="preserve">Закупка у единственного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поставщика (подрядчика, исполнителя)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35.30.11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35.30.11.110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Поставка тепловой энергии в 2017 году.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 xml:space="preserve">Поставка товаров, выполнение работ, оказание услуг в полном объеме, надлежащего качества, в установленные сроки.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/ 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1927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с 01.01.2017 г. по 31.12.2017 г.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84.24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84.24.19.000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Оказание услуг по военизированной охране объекта в 2017 году.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 xml:space="preserve">Поставка товаров, выполнение работ, оказание услуг в полном объеме, надлежащего качества, в установленные сроки.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/ 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3460,64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с 01.01.2017 г. по 31.12.2017 г.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84.24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84.24.19.000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Оказание услуг по охране объекта, оборудованного тревожной сигнализацией (КТС) (Обеспечение экстренного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вызова наряда полиции по сигналу "Тревога") в 2017 году.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 xml:space="preserve">Поставка товаров,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/ 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92,23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контракта: с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01.01.2017 г. по 31.12.2017 г.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Закупка у единственного поставщика (подрядчика, исполнител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я)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61.10.1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61.10.11.110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Оказание услуг местной телефонной связи в 2017 году.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/ 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1050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с 01.01.2017 г. по 31.12.2017 г.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61.10.1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61.10.11.190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Оказание услуг специальной телефонной связи в 2017 году.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/ 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19,5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с 01.01.2017 г. по 31.12.2017 г.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Ежеквартально.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53.20.21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53.20.11.121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Оказание услуг федеральной фельдъегерской связи в 2017 году.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 xml:space="preserve">Поставка товаров, выполнение работ, оказание услуг в полном объеме,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/ 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31,95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с 01.01.2017 г. по 31.12.2017 г.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br/>
              <w:t>Периодичность поставки товаров, работ, услуг: Ежемесячно.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53.10.2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53.10.12.000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Оказание услуг почтовой связи общего пользования в 2017 году.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/ 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110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с 01.01.2017 по 31.12.2017 г.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68.32.2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68.32.13.000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Оказание услуг по эксплуатационно-техническому обслуживанию инженерно-технических систем и оборудования в административном здании УФНС России по Томской области в 2017 году.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pStyle w:val="bold1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Преимущества: </w:t>
            </w:r>
          </w:p>
          <w:p w:rsidR="00CC459C" w:rsidRDefault="00CC459C" w:rsidP="00CC459C">
            <w:pPr>
              <w:pStyle w:val="bold1"/>
              <w:numPr>
                <w:ilvl w:val="0"/>
                <w:numId w:val="14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Поставка товаров, выполнение работ,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/ 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2005,23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20,0523  /  200,523  /  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с 01.01.2017 г. по 31.12.2017 г.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81.21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81.21.10.000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Оказание услуг по комплексной уборке офисных помещений и содержанию прилегающей территории зданий УФНС России по Томской области в 2017 году.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pStyle w:val="bold1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Преимущества: </w:t>
            </w:r>
          </w:p>
          <w:p w:rsidR="00CC459C" w:rsidRDefault="00CC459C" w:rsidP="00CC459C">
            <w:pPr>
              <w:pStyle w:val="bold1"/>
              <w:numPr>
                <w:ilvl w:val="0"/>
                <w:numId w:val="15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/ 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1488,33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14,8833  /  148,833  /  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с 01.01.2017 г. по 31.12.2017 г.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33.17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33.12.15.000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12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Оказание услуг по техническому обслуживанию и ремонту лифтов в 2017 году.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 xml:space="preserve">Поставка товаров, выполнение работ, оказание услуг в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/ 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560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5,6  /  56  /  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контракта: с 01.01.2017 г. по 31.12.2017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г.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49.39.39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49.39.39.000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13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Оказание услуг по автотранспортному обслуживанию в 2017 году.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/ 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17122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256,83  /  856,1  /  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с 01.01.2017 г. по 31.12.2017 г.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18201063940290019242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61.20.1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61.20.11.000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14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Оказание услуг сотовой связи в 2017 году.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МИН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—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100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0,61112 / 100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  /  10  /  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с 01.01.2017 по 31.12.2017 г.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18201063940290019242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61.20.3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61.20.30.120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15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Оказание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телематических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услуг связи в 2017 году.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/ 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214,83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2,1483  /  21,483  /  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с 01.01.2017 по 31.12.2017 г.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Периодичность поставки товаров, работ, услуг: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Ежемесячно.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33.12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33.12.18.000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16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Оказание услуг по техническому обслуживанию и поддержанию работоспособности (в том числе аварийному ремонту)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блочно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-секционных систем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воздухоподготовки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, расположенных в серверном помещении УФНС России по Томской области в 2017 году.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/ 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226,17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2,2617  /  22,617  /  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с 01.01.2017 по 31.12.2017 г.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18201063940290019242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62.02.9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62.03.12.130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17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Оказание услуг по информационному сопровождению системы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КонсультантПлюс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в 2017 году.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 / 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356,63 / 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3,5663  /  35,663  /  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12.2017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с 01.01.2017 по 31.12.2017 г.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18201063940290019242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26.20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Поставка тонеров и картриджей для копировальных аппаратов.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pStyle w:val="bold1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Преимущества: </w:t>
            </w:r>
          </w:p>
          <w:p w:rsidR="00CC459C" w:rsidRDefault="00CC459C" w:rsidP="00CC459C">
            <w:pPr>
              <w:pStyle w:val="bold1"/>
              <w:numPr>
                <w:ilvl w:val="0"/>
                <w:numId w:val="16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459C" w:rsidRDefault="00CC459C" w:rsidP="00CC459C">
            <w:pPr>
              <w:pStyle w:val="bold1"/>
              <w:numPr>
                <w:ilvl w:val="0"/>
                <w:numId w:val="16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 </w:t>
            </w:r>
          </w:p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14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103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1,03  /  10,3  /  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06.2016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в течение 30 дней с момента подписания государственного контракта.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Периодичность поставки товаров, работ, услуг: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Одноэтапно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CC459C" w:rsidTr="00CC459C"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26.20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19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Поставка расходных материалов для принтеров и копировальных аппаратов.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pStyle w:val="bold1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Преимущества: </w:t>
            </w:r>
          </w:p>
          <w:p w:rsidR="00CC459C" w:rsidRDefault="00CC459C" w:rsidP="00CC459C">
            <w:pPr>
              <w:pStyle w:val="bold1"/>
              <w:numPr>
                <w:ilvl w:val="0"/>
                <w:numId w:val="17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Федерального закона № 44-ФЗ); </w:t>
            </w:r>
          </w:p>
          <w:p w:rsidR="00CC459C" w:rsidRDefault="00CC459C" w:rsidP="00CC459C">
            <w:pPr>
              <w:pStyle w:val="bold1"/>
              <w:numPr>
                <w:ilvl w:val="0"/>
                <w:numId w:val="17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 </w:t>
            </w:r>
          </w:p>
          <w:p w:rsidR="00CC459C" w:rsidRDefault="00CC459C">
            <w:pPr>
              <w:spacing w:after="24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387,8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3,878  /  38,78  /  0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06.2016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контракта: Поставка товара в течение 30 дней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с даты подписания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государсвенного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контракта.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 xml:space="preserve">ь поставки товаров, работ, услуг: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Одноэтапно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Картридж для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Samsung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ML-1910 на 2500 страниц.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3,6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Картридж черный для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Brother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HL-3140CW на 1400 страниц.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Фотобарабан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Kyocera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FS-3040MFP+ на 300000 страниц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Картридж малиновый для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Brother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HL-3140CW увеличенной емкости на 2200 страниц.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Картридж для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Xerox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WorkCentre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3325 повышенной емкости на 11000 страниц.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42,5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Картридж для HP LJ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Pro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MFP M127 на 1500 страниц.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18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Картридж желтый для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Brother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HL-3140CW увеличенной емкости на 2200 страниц.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Картридж для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Samsung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SCX-3205 на 1500 страниц.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1,8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Картридж для HP LJ 1020, 3050, 3052 на 2000 страниц.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Картридж для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Xerox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WorkCentre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PE220 на 3000 страниц.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9,6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Картридж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Hewlett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Packard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LaserJet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9050dn на 12000 страниц.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Поставка товаров, выполнение работ,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7,5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Тонер для картриджей ТК-18 весовой 10 кг.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28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Картридж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Samsung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SCX-4216F на 3000 страниц.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1,8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Картридж для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Hewlett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Packard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LaserJet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5200 на 12000 страниц.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Картридж голубой для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Brother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HL-3140CW увеличенной емкости на 2200 страниц.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Картридж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Samsung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ProXpress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M3870FW на 10000 страниц.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Картридж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Kyocera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FS-1020MFP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Картридж для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Xerox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Phaser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3320 повышенной емкости на 11000 страниц.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Поставка товаров, выполнение работ, оказание услуг в полном объеме,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24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26.20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26.20.40.110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Поставка аккумуляторных батарей резервного питания RAID-контроллера HP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Smart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Array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Cache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Battery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Kit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pStyle w:val="bold1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Преимущества: </w:t>
            </w:r>
          </w:p>
          <w:p w:rsidR="00CC459C" w:rsidRDefault="00CC459C" w:rsidP="00CC459C">
            <w:pPr>
              <w:pStyle w:val="bold1"/>
              <w:numPr>
                <w:ilvl w:val="0"/>
                <w:numId w:val="18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459C" w:rsidRDefault="00CC459C" w:rsidP="00CC459C">
            <w:pPr>
              <w:pStyle w:val="bold1"/>
              <w:numPr>
                <w:ilvl w:val="0"/>
                <w:numId w:val="18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 </w:t>
            </w:r>
          </w:p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Поставка товаров, выполнение работ,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70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0,7  /  7  /  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06.2016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контракта: Поставка товара в течение 30 дней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с даты заключения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государственного контракта.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Периодичность поставки товаров, работ, услуг: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Одноэтапно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62.02.9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62.02.20.190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21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Аттестация объектов информатизации на соответствие требованиям безопасности информации: аттестация автоматизированного рабочего места (АРМ) на базе ПЭВМ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100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  /  10  /  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09.2016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контракта: Оказание услуг в течение 30 дней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с даты заключения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государственного контракта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Периодичность поставки товаров, работ, услуг: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Одноэтапно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CC459C" w:rsidTr="00CC459C"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17.23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22.22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32.99.2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58.19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22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Презентационные материалы для Управления Федеральной налоговой службы по Томской области.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pStyle w:val="bold1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Преимущества: </w:t>
            </w:r>
          </w:p>
          <w:p w:rsidR="00CC459C" w:rsidRDefault="00CC459C" w:rsidP="00CC459C">
            <w:pPr>
              <w:pStyle w:val="bold1"/>
              <w:numPr>
                <w:ilvl w:val="0"/>
                <w:numId w:val="19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459C" w:rsidRDefault="00CC459C">
            <w:pPr>
              <w:spacing w:after="24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 xml:space="preserve">Информация об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150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1,5  /  15  /  0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07.2016 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09.2016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контракта: Поставка товара в течение 30 дней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с даты подписания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государственного контракта.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Один этап.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Ручки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57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22.22.11.000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Пакеты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Конверты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Бланки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25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Папки-уголки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58.19.11.000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Открытки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58.11.1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58.11.19.000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23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Листовки для декларационных кампаний.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pStyle w:val="bold1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Преимущества: </w:t>
            </w:r>
          </w:p>
          <w:p w:rsidR="00CC459C" w:rsidRDefault="00CC459C" w:rsidP="00CC459C">
            <w:pPr>
              <w:pStyle w:val="bold1"/>
              <w:numPr>
                <w:ilvl w:val="0"/>
                <w:numId w:val="20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- Субъектам малого предприним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75000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100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  /  10  /  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09.2016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 xml:space="preserve">этапов контракта: Поставка товара в течение 30 дней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с даты подписания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государственного контракта.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Один этап.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Отмена заказчиком, уполномоченным органом предусмотрен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ного планом-графиком размещения заказа.</w:t>
            </w:r>
          </w:p>
        </w:tc>
      </w:tr>
      <w:tr w:rsidR="00CC459C" w:rsidTr="00CC459C"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26.20.2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26.20.1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26.20.4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24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Поставка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комплектующих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для вычислительной техники Управления Федеральной налоговой службы по Томской области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pStyle w:val="bold1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Преимущества: </w:t>
            </w:r>
          </w:p>
          <w:p w:rsidR="00CC459C" w:rsidRDefault="00CC459C" w:rsidP="00CC459C">
            <w:pPr>
              <w:pStyle w:val="bold1"/>
              <w:numPr>
                <w:ilvl w:val="0"/>
                <w:numId w:val="21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459C" w:rsidRDefault="00CC459C" w:rsidP="00CC459C">
            <w:pPr>
              <w:pStyle w:val="bold1"/>
              <w:numPr>
                <w:ilvl w:val="0"/>
                <w:numId w:val="21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 -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 </w:t>
            </w:r>
          </w:p>
          <w:p w:rsidR="00CC459C" w:rsidRDefault="00CC459C">
            <w:pPr>
              <w:spacing w:after="24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349,37929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3,49379  /  104,81379  /  0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06.2016 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08.2016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контракта: Поставка товара в течение 30 дней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с даты подписания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государственного контракта.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Периодичность поставки товаров, работ, услуг: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Разовая поставка.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Материнская плата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Форм-фактор –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Micro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ATX. Гнезд процессора – 1. Количество и тип разъемов под оперативную память – не менее двух типа DDR 3. Минимальная частота памяти – не менее 1066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Мгц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. Встроенный сетевой контроллер – 10/100/1000 Мбит/с, разъем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Ethernet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на задней панели. Наличие встроенного звукового контроллера с разъемами, как минимум,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Line-out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Line-in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Mic-in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на задней панели. Наличие встроенного видеоконтроллера с максимальным размером памяти не менее 1024 Мб, с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обязательным наличие выхода VGA на задней панели и максимальным разрешением не менее 1920 x 1200 @ 60 Гц при подключении VGA. Наличие разъемов PCI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Express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– не менее двух PCI-E x1, не менее одного PCI-E x16. Кол-во портов SATA: 6Gb/s не менее двух; 3Gb/s не менее двух. Кол-во и тип разъемов USB на задней панели – не менее двух USB 2.0 и не менее двух USB 3.0 Разъемы PS/2 – два (по одному для мыши и клавиатуры)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28,824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26.20.21.110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Жесткий диск SATA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Форм-фактор – 3,5” Объем – не менее 320 Гб Интерфейс – SATA III Скорость вращения – не менее 7200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об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/мин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16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45,94672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Процессор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Количество ядер – не менее четырех Частота работы процессора – не менее 3.1 ГГц Наличие интегрированного графического ядра: • Базовая частота не менее 850 МГц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 xml:space="preserve"> • М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акс. динамическая частота графической системы не менее 1100 МГц Поддержка 64 бит – да Поддержка памяти DDR3 с тактовой частотой не менее 1333 МГц. Максимальный объем поддерживаемой оперативной памяти не менее 32 Гб. Кэш L1 – не менее 64 Кб на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каждое ядро процессора; Кэш L2 – не менее 256 Кб на каждое ядро процессора; Кэш L3 – не менее 6 Мб.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29,52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Система охлаждения процессора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Материал основания – медь или алюминий Материал радиатора – медь или алюминий Максимальный уровень шума – не более 26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Дб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Максимальная скорость вращения вентилятора – не более 2600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об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/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мин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Разъем подключения вентилятора – 3-pin, питание от материнской платы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4,389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Сетевой фильтр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Кол-во выходных розеток – не менее 5 розеток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евростандарт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с заземлением Максимальный ток нагрузки не менее 10А Длина кабеля не менее 3 метров.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12,9367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Модуль памяти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Тип памяти – DDR2 DIMM, PC6400 Объем памяти – не менее 2 Гб Тактовая частота – не менее 800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Мгц</w:t>
            </w:r>
            <w:proofErr w:type="spell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17,40804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Диски BD-R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Объем – не менее 25Gb Тип упаковки –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Slim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Case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Максимальная скорость записи – не менее 4х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4,62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26.20.16.110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Клавиатура USB, проводная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Интерфейс подключения – USB Кол-во клавиш – не более 104 Конструкция – классическая Нанесение кириллицы на клавиши – есть, цвет букв красный Длина соединительного провода – не менее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1,5 м Цвет – черный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2,38335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26.20.40.110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Блок питания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Форм-фактор – ATX Мощность – не менее 450 Вт Охлаждение – один вентилятор диаметром 120 мм Тип разъема для материнской платы – 24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pin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Кол-во разъемов 15-pin SATA – не менее двух Кол-во разъемов 4-pin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Molex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– не менее двух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17,127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Материнская плата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Форм-фактор –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Micro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ATX. Гнезд процессора – 1. Количество и тип разъемов под оперативную память – не менее двух типа DDR 3. Минимальная частота памяти – не менее 1066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Мгц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. Максимальная частота памяти - не менее 2200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Мгц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. Максимальный объем устанавливаемой памяти не менее 16 Гб. Наличие встроенного сетевого контроллера – 10/100/1000 Мбит/с, разъем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Ethernet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на задней панели. Наличие встроенного звукового контроллера с разъемами, как минимум,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Line-out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Line-in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Mic-in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на задней панели. Наличие встроенного видеоконтроллера с максимальным размером памяти не менее 1024 Мб, с обязательным наличием выходов HDMI, DVI-D, VGA на задней панели. Максимальное поддерживаемое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разрешение: HDMI не менее 1920 x 1200 @ 60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Hz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; DVI-D не менее 1920 x 1200 @ 60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Hz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; VGA не менее 2048 x 1536 @ 75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Hz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. Наличие слотов расширения: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PCIe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3.0/2.0 x16 - не менее одного;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PCIe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2.0 - не менее двух; Кол-во портов SATA 3Gb/s не менее четырех. Кол-во и тип разъемов USB на задней панели – не менее четырех USB 2.0 Разъемы PS/2 – два (по одному для мыши и клавиатуры)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20,1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26.20.17.110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Монитор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Размер экрана не менее 21.5 " Разрешение экрана не менее 1920?1080 Соотношение сторон экрана 16:9 Статическая контрастность не менее 3000:1 Динамическая контрастность не менее 20000000:1 Яркость экрана не менее 250 кд/м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2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Время отклика не более 18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мс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Время отклика (GTG) не более 5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мс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Наличие светодиодной (LED) подсветки ЖК-панели Углы обзора не менее 178° по горизонтали и не менее 178° по вертикали Наличие возможности наклона экрана. Угол наклона экрана в пределах от -5 до +20 градусов. Наличие разъемов D-SUB и HDMI версии 1.4 Наличие поддержки режима FULL HD (1080p) Тип блока питания –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внутренний Энергопотребление в режиме ожидания не более 0.5 Вт Наличие крепления VESA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57,52536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26.20.16.170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Мышь оптическая USB, проводная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Интерфейс подключения – USB Тип мыши – оптическая светодиодная Колесо прокрутки – есть Кол-во клавиш – 3 Дизайн – для правой и левой руки Длина соединительного провода – не менее 1,5 м Размер корпуса по длинной стороне – не менее 110 мм Цвет – черный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3,48495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Кэш батарея для имеющихся у заказчика RAID контроллеров HP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SmartArray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P400/P400i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Выходное напряжение 4.8V Емкость – не менее 5000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mAh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72,5578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Процессор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 xml:space="preserve">Количество ядер – не менее двух Частота работы процессора – не менее 2,9 ГГц Поддержка 64 бит – да Поддержка памяти DDR3 с тактовой частотой – не менее 1333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Мгц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Кэш L1 – не менее 64 Кб для данных и не менее 64 Кб для инструкций Кэш L2 – не менее 512 Кб Кэш L3 – не менее 2 Мб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19,8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Модуль памяти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Тип памяти – DDR3 DIMM Объем памяти – не менее 4 Гб Тактовая частота – не менее 1333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Мгц</w:t>
            </w:r>
            <w:proofErr w:type="spell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12,75637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18201063940290019242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80.20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80.10.19.000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25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Оказание комплекса специальных научно-технических услуг (работ) в области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информационной безопасности (Специальная проверка оборудования)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Оказание комплекса специальных научно-технических услуг (работ) в области информационной безопасности (Специальная проверка оборудования).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18,57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0,1857  /  1,857  /  -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09.2016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 xml:space="preserve">контракта: Оказание услуг в течение 30 дней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с даты заключения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государственного контракта.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Периодичность поставки товаров, работ, услуг: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Одноэтапно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Отмена заказчиком, уполномоченным органом предусмотренного планом-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графиком размещения заказа.</w:t>
            </w:r>
          </w:p>
        </w:tc>
      </w:tr>
      <w:tr w:rsidR="00CC459C" w:rsidTr="00CC459C"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17.22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26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Поставка туалетной бумаги и бумажных полотенец.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pStyle w:val="bold1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Преимущества: </w:t>
            </w:r>
          </w:p>
          <w:p w:rsidR="00CC459C" w:rsidRDefault="00CC459C" w:rsidP="00CC459C">
            <w:pPr>
              <w:pStyle w:val="bold1"/>
              <w:numPr>
                <w:ilvl w:val="0"/>
                <w:numId w:val="22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 - Организациям инвалидов (в соответствии со Статьей 29 Федерального закона № 44-ФЗ); </w:t>
            </w:r>
          </w:p>
          <w:p w:rsidR="00CC459C" w:rsidRDefault="00CC459C" w:rsidP="00CC459C">
            <w:pPr>
              <w:pStyle w:val="bold1"/>
              <w:numPr>
                <w:ilvl w:val="0"/>
                <w:numId w:val="22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459C" w:rsidRDefault="00CC459C">
            <w:pPr>
              <w:spacing w:after="24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 xml:space="preserve">Информация об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163,3401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1,6334  /  49,00203  /  -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07.2016 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09.2016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контракта: Поставка товара в течение 30 дней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с даты подписания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государственного контракта.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Периодичность поставки товаров, работ, услуг: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Одноэтапно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17.22.11.110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Бумага туалетная в пачке для диспенсеров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Kimberly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Clark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(код диспенсера 6975).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В пачке не менее 250 листов, не менее 2-х слоев, размер листа в развернутом виде (Д х Ш): не менее 18.6*11.7cм, цвет: белый, плотность: не менее 34 г/м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2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, 100 % переработанное волокно.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27,3526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17.22.11.110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Туалетная бумага в рулоне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Количество листов в рулоне: не менее 200. Длина рулона: не менее 24 м. Размер листа в развернутом виде (Д х Ш) не менее 12,5 x 9,5 см. Количество слоев: не менее 2. Цвет: белый. Перфорация. Материал: переработанная целлюлоза. Плотность: не менее 34 г/м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2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3500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83,405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17.22.11.130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Бумажные полотенца для диспенсеров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Kimberly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Clark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(код диспенсера 6973).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Полотенце бумажное листовое. Переработанная целлюлоза. S/Z-сложение. Кол-во листов в пачке не менее 180. Размер листа в развернутом виде (Д х Ш) не менее 31,5 см x 21,5 см. Цвет бумаги - белый. Плотность-не менее 35 г/м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2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250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52,5825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20.41.3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20.41.4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27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Поставка мыла и освежителя воздуха.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pStyle w:val="bold1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Преимущества: </w:t>
            </w:r>
          </w:p>
          <w:p w:rsidR="00CC459C" w:rsidRDefault="00CC459C" w:rsidP="00CC459C">
            <w:pPr>
              <w:pStyle w:val="bold1"/>
              <w:numPr>
                <w:ilvl w:val="0"/>
                <w:numId w:val="23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 - Субъектам малого предпринимательства и социально ориентированным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некоммерческим организациям (в соответствии со Статьей 30 Федерального закона № 44-ФЗ); </w:t>
            </w:r>
          </w:p>
          <w:p w:rsidR="00CC459C" w:rsidRDefault="00CC459C">
            <w:pPr>
              <w:spacing w:after="24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62,845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0,62845  /  18,8535  /  0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07.2016 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09.2016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контракта: Поставка товара в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 xml:space="preserve">течение 30 дней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с даты подписания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государственного контракта.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Периодичность поставки товаров, работ, услуг: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Одноэтапно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Изменение более чем на 10% стоимости планируемых к приобретению товаров, работ, услуг,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выявленные в результате подготовки к размещению конкретного заказа</w:t>
            </w: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20.41.41.000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Освежитель воздуха (кассета для диспенсера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Kimberly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Clark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, - 601548)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Фасовка: кассета не менее 310 мл. Для автоматического освежителя воздуха. Запах с оттенком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цитрусовых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10,67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20.41.31.130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Мыло туалетное жидкое, 500 мл.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Индивидуальная упаковка: пластиковая бутылка с дозатором. Объем: не менее 500 мл.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41,75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20.41.31.130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Мыло жидкое для диспенсеров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Kimberly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Clark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, 1л. (розовое), код диспенсера 6983.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Фасовка: картридж не менее 1 л. Одноразовый. Цвет: Розовый.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10,425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17.12.1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17.12.14.110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28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Поставка бумаги для офисной техники.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Бумага для офисной техники, формат А4 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pStyle w:val="bold1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Преимущества: </w:t>
            </w:r>
          </w:p>
          <w:p w:rsidR="00CC459C" w:rsidRDefault="00CC459C" w:rsidP="00CC459C">
            <w:pPr>
              <w:pStyle w:val="bold1"/>
              <w:numPr>
                <w:ilvl w:val="0"/>
                <w:numId w:val="24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Федерального закона № 44-ФЗ); </w:t>
            </w:r>
          </w:p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-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количество листов в пачке – не менее 500 шт.; -класс бумаги (категория качества)- не менее С; -размеры – не менее 210х297мм; -масса – 80+/-1,5 г/м2; -толщина – 104+/-2 микрон; -жесткость МД, мН -125+/-20; -жесткость СД, мН - 55+/-10; -шероховатость – 250+/-50 мл/мин; -белизна CIE -146+/-3 %; -белизна ISO D65/100 – 105+/-1,5%; -белизна ISO C/20 – 95+/-1%; -непрозрачность: не менее -91%; -пористость -800+/-250 мл/мин;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-с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орность, не более на 1м2-10; -влажность - 4,6+/-0,7%; -содержание золы, не менее - 18%.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УПАК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346,59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3,4659  /  104,977  /  -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09.2016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контракта: Поставка товара в течение 30 дней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с даты подписания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государственного контракта.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 xml:space="preserve">Периодичность поставки товаров, работ, услуг: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Одноэтапно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58.19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58.19.13.120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29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Поставка календарей для Управления Федеральной налоговой службы по Томской области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Календари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pStyle w:val="bold1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Преимущества: </w:t>
            </w:r>
          </w:p>
          <w:p w:rsidR="00CC459C" w:rsidRDefault="00CC459C" w:rsidP="00CC459C">
            <w:pPr>
              <w:pStyle w:val="bold1"/>
              <w:numPr>
                <w:ilvl w:val="0"/>
                <w:numId w:val="25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- Субъектам малого предпринимательства и социально ориентированным некоммерче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ским организациям (в соответствии со Статьей 30 Федерального закона № 44-ФЗ); </w:t>
            </w:r>
          </w:p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2500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80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0,8  /  8  /  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10.2016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контракта: Поставка товара в течение 30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 xml:space="preserve">дней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с даты подписания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государственного контракта.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Один этап.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Изменение планируемых сроков приобретения товаров, работ, услуг, способа размещения заказа, срока исполнения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контракта.</w:t>
            </w:r>
          </w:p>
        </w:tc>
      </w:tr>
      <w:tr w:rsidR="00CC459C" w:rsidTr="00CC459C"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28.23.2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25.71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27.20.1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25.99.23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17.23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32.99.2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22.29.2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20.52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20.30.2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25.99.29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58.19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Поставка канцелярских принадлежностей для Управления Федеральной налоговой службы по Томской области.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pStyle w:val="bold1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Преимущества: </w:t>
            </w:r>
          </w:p>
          <w:p w:rsidR="00CC459C" w:rsidRDefault="00CC459C" w:rsidP="00CC459C">
            <w:pPr>
              <w:pStyle w:val="bold1"/>
              <w:numPr>
                <w:ilvl w:val="0"/>
                <w:numId w:val="26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459C" w:rsidRDefault="00CC459C">
            <w:pPr>
              <w:spacing w:after="24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 xml:space="preserve">Информация об общественном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обсуждении закупки: не проводилось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126,3357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1,26335  /  37,90071  /  0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07.2016 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09.2016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контракта: Поставка товара в течение 30 дней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с даты заключения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государственного контракта.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Периодичность поставки товаров, работ, услуг: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Одноэтапно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Планинг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настольный на 2017 год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Датированный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планинг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на 2017 год. Переплет: двойная спираль. Не менее 56 листов, формат не менее 300мм*135мм.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6,8361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 с вкладышами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 с вкладышами, формат А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4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, количество вкладышей 60 шт., обложка из жесткого пластика толщиной не менее 0,80 мм. Цвет: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черный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\синий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0,24546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Папка-регистратор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Папка-регистратор ширина корешка не менее 70мм. Регистратор изготовлен из картона, обтянутого внутри бумагой, снаружи износостойкой полипропиленовой пленкой. На корешке имеется прозрачный пластиковый кармашек для маркировки и круглая прорезь. Металлические накладки по нижним граням корочек. Поставка в собранном виде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55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8,68835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 с вкладышами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 с вкладышами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формат А4, количество вкладышей 30 шт., обложка из жесткого пластика толщиной не менее 0,80 мм. Цвет: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черный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\синий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0,14154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22.29.22.000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Скотч 48 мм х 66 м, прозрачный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Скотч не менее 48мм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.х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66м., прозрачный.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48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1,88832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22.29.22.000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Скотч упаковочный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Скотч упаковочный, коричневый, не менее 48 мм*66м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0,27666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Скрепки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Скрепки 28 мм, не менее 100 шт. в упаковке, никель, круглые.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2,379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Ручка шариковая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Шариковая ручка со сменным стержнем, пластмассовый корпус цвета чернил с прозрачной нижней частью. Благодаря специальному обжатию шарика не пачкает при письме. Толщина линии не более 0,3 мм. Стержень синий.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3,927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Клей карандаш для склеивания бумаги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Не токсичен, объем не менее 20г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140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7,4242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32.99.14.130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Стержень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гелевый</w:t>
            </w:r>
            <w:proofErr w:type="spellEnd"/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Стержень синий для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гелевой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ручки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1,758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58.19.13.120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Календарь перекидной на 2017 год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Настольный перекидной календарь на 2017 год напечатан на белой офсетной бумаге.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140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6,16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Файл-вкладыш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Файл-вкладыш с перфорацией, формат А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4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, повышенной вместимости, полипропилен плотностью не менее 45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мк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, цвет: белый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2500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4,25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Клейкая бумага для заметок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Клейкая бумага для заметок, не менее 51 мм*76 мм. В блоке не менее 100 листочков.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0,302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17.23.13.195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Тетрадь, 48 листов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Тетрадь не менее 48 листов, формат А5. Лицевая обложка из мелованного картона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хромэрзац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. Внутренний блок – офсет не менее 65 г/м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2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с четкой линовкой "в клетку", скрепление спираль.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1,5975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Клей канцелярский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Клей канцелярский силикатный, объем не менее 120гр. Обладает хорошей клеящей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способностью, имеет прозрачную структуру.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0,1258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Бумага для записей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Блок для письма из офсетной бумаги ярких цветов с проклеенной стороной, плотность бумаги не менее 80г/м, размер не менее 90*90*50мм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3,482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Папка-регистратор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Папка-регистратор ширина корешка не менее 50 мм. Регистратор изготовлен из картона, обтянутого внутри бумагой, снаружи износостойкой полипропиленовой пленкой. На корешке имеется прозрачный пластиковый кармашек для маркировки и круглая прорезь. Металлические накладки по нижним граням корочек. Поставка в собранном виде.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2,36955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Папка-уголок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Папка-уголок на 1 отделение, формат А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4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, полупрозрачный пластик, толщина пластика не менее 0,15 мкм.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0,9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Планинг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на 2017 год.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Планинг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2017, датированный, материал обложки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бумвинил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, внутренний блок выполнен из высококачественной бумаги плотностью не менее 70 г/м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2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c двухцветной печатью, переплет – двойная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евроспираль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, индивидуальная упаковка –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термоусадочная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пленка, формат не менее 297мм*109мм.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Цвет: синий, бордовый, зеленый.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1,78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Папка-скоросшиватель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пластиковый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 – скоросшиватель, формат А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4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, плотный пластик, прозрачный верхний лист. Вложения фиксируются с помощью металлического держателя с пластиковым прижимом.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1,167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Конверт формата A4 изготовлен из прозрачного цветного пластика. Закрывается клапаном с помощью пластиковой кнопки. Толщина пластика – не менее 0,18 мм.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0,4911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Скобы к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степлеру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Скобы к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степлеру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№24/6 , не менее 1000 штук в картонной коробке. Гальванизированные скобы с заточенными концами.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2,232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Ежедневник на 2017 год, датированный, формат А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6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Ежедневник 2017, датированный, формат А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6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, Обложка -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бумвинил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с тиснением фольгой. Прошитый переплет. Блок не менее 160 листов, офсет, белый.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2,1272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Ручка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гелевая</w:t>
            </w:r>
            <w:proofErr w:type="spellEnd"/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Ручка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гелевая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, прозрачный корпус с металлическим наконечником, резиновая манжетка, толщина линии не более 0,5 мм. Стержень синий.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3,426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28.23.23.000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Дырокол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Пробивает не менее 30 листов бумаги плотностью не менее 80г/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кв.м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1,80575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32.99.12.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110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Ручка шариковая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Ручка шариковая.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Прозрачный пластиковый корпус. Пишущий узел – не более 0,6 мм. Мягкий резиновый грипп. Стержень синий.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4,909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32.99.15.110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Карандаш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Карандаш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чернографитовый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заточенный с ластиком, твердость HB.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72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0,6624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 с вкладышами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 с вкладышами, формат А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4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, количество вкладышей 10 шт., пластик, толщина пластика не менее 0,80 мм.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0,11146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25.99.29.190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Степлер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Мощность – не менее 15 листов. Используемые скобы – №10.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0,62375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Клейкая бумага для заметок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Клейкая бумага для заметок, не менее 50мм*50мм, не менее 250 листов в блоке, цвет: 5 неоновых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0,5083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Набор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самоклеющихся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этикеток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Набор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самоклеющихся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этикеток, не менее 38,1мм*50,8 мм, не менее 100 листов.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0,422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32.99.14.130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Стержень для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гелевой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ручки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Стержень для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гелевой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ручки. Цвет черный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0,4569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 с завязками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 с завязками, формат А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4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, мелованный картон, толщина картона не менее 440г/м2, ширина корешка не менее 25 мм, цвет: белый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1,6905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Ежедневник на 2017 год, датированный, формат А5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Ежедневник на 2017, датированный, формат А5. Обложка - твердый картон, материал -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бумвинил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с тиснением фольгой. Прошитый переплет. Блок не менее 168 листов, офсет не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менее 100% белизны, плотность не менее 60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гр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/м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2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36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8,424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 - скоросшиватель бумажный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Скоросшиватель картонный, папка изготовлена из высококачественного немелованного картона для хранения документов формата А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4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, цвет белый, плотность картона не менее 320 г/м2., металлический механизм для подшивки не менее 200 листов бумаги.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17,7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Клейкая бумага для заметок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Клейкая бумага для заметок, набор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самоклеющихся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бумажных этикеток, 4 неоновых цвета, не менее 50мм*12мм, не мене 400 листов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1,0054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Скобы к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степлеру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Скобы размером № 10, не менее 1000 штук в картонной коробке. Гальванизированные скобы с заточенными концами.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1,361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Зажим для бумаг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Зажим для бумаг, металлический, 25мм.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48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0,1896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Флажки-закладки.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Флажки-закладки не менее 12*45 мм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 xml:space="preserve">., 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5 цветов пластик, не менее 25л.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2,436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Зажим для бумаг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Зажим для бумаг, металлический, 51мм.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0,9162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25.99.29.190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Степлер</w:t>
            </w:r>
            <w:proofErr w:type="spellEnd"/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Мощность - не менее 25 листов. Используемые скобы – 24/6.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0,82575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20.30.24.119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Жидкость корректирующая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Корректирующая жидкость с кисточкой на эмульсионной основе, быстросохнущая, объем не менее 20 мл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7,903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Блок для письма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Блок для письма, не склеенная, бумага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офсет плотностью не менее 80 г/м2, размер не менее 90мм*90мм*50мм,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цвет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:б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елый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, запаянный в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термопленку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0,485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Ежедневник на 2017 год, датированный, формат А5, размер 145 х 205 мм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Ежедневник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датированный на 2017 год, формат А5. Обложка - кожзаменитель. Блок не менее 176 листов, офсет, двухцветная печать. Количество листов – не менее 176,тип скрепления – сшивка, тип обложки – твердая, материал обложки –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кожзам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, прошивка обложки, поролоновая прослойка. Цвет бумаги блока – тонированный. Плотность блока – не менее 70г./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кв.м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. Печать блока – 2 краски. Уголки обложки – скругленные. Уголки внутреннего блока – прямые. Перфорированные уголки. Закладка-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ляссе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. Цвет обложки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–б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ордовый, зеленый, синий.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2,401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Скрепки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Скрепки 50 мм, не менее 50 шт. в упаковке, металлические, гофрированные.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1,0248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 с вкладышами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 с вкладышами, формат А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4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, количество вкладышей 20 шт., обложка из пластика жесткого толщиной не менее 0,65 мм.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0,11346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Маркер перманентный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Перманентный маркер с несмываемыми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чернилами для письма по любой поверхности. Чернила быстросохнущие, не токсичные. Толщина линии – не менее 2мм и не более 3 мм.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0,97965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Набор из четырех плоских текстовых маркеров.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Набор из четырех плоских текстовых маркеров.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3,22275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Папка на 2-х кольцах из полупрозрачного фактурного жесткого пластика толщиной не менее 0,8 мм. Корешок шириной не более 25 мм имеет кармашек для вкладыша-идентификатора. Цвет: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черный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/синий.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0,6645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58.19.13.120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Табель-календарь на 2017 год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Табель-календарь на 2017 год, мелованный картон не менее 200 г/м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2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., формат А4.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25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0,77075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32.99.14.130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Стержень шариковый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Стержень синий для ручки шариковой.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0,748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53.20.1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53.20.11.110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31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Оказание услуг специальной почтовой связи по доставке отправлений на территории Томской области (Транспортировка и доставка корреспонденции специальной связью).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>Поставка товаров, выполнение работ, 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10,11142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12.2016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декабрь 2016 года.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Периодичность поставки товаров, работ, услуг: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Одноэтапно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71.12.11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71.12.19.000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32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Выполнение работ по проектированию узла учета тепловой энергии и автоматических узлов управления административного здания Управления Федеральной налоговой службы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по Томской области.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t xml:space="preserve">Поставка товара, выполнение работ, оказание услуг в полном объеме,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надлежащего качества, в установленные сроки.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УСЛ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136,6666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1,36666  /  13,66666  /  -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07.2016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контракта: Выполнение работ в течение 30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 xml:space="preserve">дней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с даты подписания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государственного контракта.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Периодичность поставки товаров, работ, услуг: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Одноэтапно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Возникновение непредвиденных обстоятельств</w:t>
            </w:r>
          </w:p>
        </w:tc>
      </w:tr>
      <w:tr w:rsidR="00CC459C" w:rsidTr="00CC459C"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17.23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22.29.2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58.19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22.22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32.99.2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33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Поставка презентационных материалов для Управления Федеральной налоговой службы по Томской области.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pStyle w:val="bold1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Преимущества: </w:t>
            </w:r>
          </w:p>
          <w:p w:rsidR="00CC459C" w:rsidRDefault="00CC459C" w:rsidP="00CC459C">
            <w:pPr>
              <w:pStyle w:val="bold1"/>
              <w:numPr>
                <w:ilvl w:val="0"/>
                <w:numId w:val="27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459C" w:rsidRDefault="00CC459C">
            <w:pPr>
              <w:spacing w:after="24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154,451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1,54451  /  46,3353  /  -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07.2016 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09.2016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контракта: Поставка товара в течение 30 дней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с даты подписания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государственного контракта.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Один этап.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Возникновение непредвиденных обстоятельств</w:t>
            </w: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Папк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а-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уголок.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Размер: формат А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4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, толщина 0,18мм Материал: пластик, метод нанесения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шелкография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(золото) Индивидуальный дизайн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24,2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Бланки.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Размер: формат А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4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Материал: бумага 300гр, белый лен с нанесением названия и логотипа ФНС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России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19,8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58.19.11.000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Вкладыш в открытку.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Размер: 200х100мм Материал: калька, Индивидуальный дизайн по 10 темам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20,79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Ручки.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Представительская. Индивидуальный дизайн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23,46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Конверты.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Почтовые конверты евро, клапан с силиконовой лентой, с нанесением названия и логотипа ФНС России Размер: 200х100 мм Печать: 4+0 Индивидуальный дизайн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12,84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Ручки.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Эконом Индивидуальный дизайн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13,45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58.19.11.000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Открытки.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Размер: 200 х 210 мм (в сложенном виде 100 х 210 мм) Материал: бумага мелованная матовая 200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гр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/м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2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, тиснение на обложке, 1 сгиб Цветность: 4+1 Индивидуальный дизайн.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31,52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22.22.11.000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Пакеты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Размер: 40х50 см Материал: полиэтилен, нанесение полноцветное с одной стороны Индивидуальный дизайн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8,391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58.11.1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34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Листовки для декларационных кампаний.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pStyle w:val="bold1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Преимущества: </w:t>
            </w:r>
          </w:p>
          <w:p w:rsidR="00CC459C" w:rsidRDefault="00CC459C" w:rsidP="00CC459C">
            <w:pPr>
              <w:pStyle w:val="bold1"/>
              <w:numPr>
                <w:ilvl w:val="0"/>
                <w:numId w:val="28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 - Субъектам малого предпринимательства и социально ориентированным некоммерческим организациям (в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соответствии со Статьей 30 Федерального закона № 44-ФЗ); </w:t>
            </w:r>
          </w:p>
          <w:p w:rsidR="00CC459C" w:rsidRDefault="00CC459C">
            <w:pPr>
              <w:spacing w:after="24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98,92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0,9892  /  29,676  /  -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07.2016 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09.2016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контракта: Поставка в течение 30 дней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с даты подписания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государственного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контракта.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Один этап.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Возникновение непредвиденных обстоятельств</w:t>
            </w: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58.11.19.000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Листовки - личный кабинет юридических лиц и индивидуальных предпринимателей.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Формат 2/3 листа А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4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, вертикальная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биговка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фольцовка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, 4 рабочие стороны (книжка) бумага 115гр., матовая, печать полноцветная. Изготовление одного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дизайн-макета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5000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18,25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58.11.19.000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Листовки - личный кабинет физических лиц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Формат 1/4 листа А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4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(размер100х150мм, 2 стороны рабочие, полноцветная печать, бумага 115 гр., матовая, изготовление одного дизайн-макета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5000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11,75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58.11.19.000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Листовки - имущественные налоги физических лиц.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Вертикальная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биговка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фольцовка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, размер в сложенном виде 100х210мм, в развернутом виде 300х210мм, 6 рабочих сторон, бумага115гр.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,м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атовая, печать полноцветная. Изготовление одного 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дизайн-макета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20000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53,6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58.11.19.000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Листовки - банкротство юридических лиц и индивидуальных предпринимателей.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Формат 1/3 листа А4 (размер 100х210мм), 2 стороны рабочие, полноцветная, печать бумага115гр.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,м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атовая, , изготовление одного дизайн-макета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6,255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58.11.19.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000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Листовки -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банкротство физических лиц.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Формат 1/3 листа А4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(размер 100х210мм), 2 стороны рабочие, полноцветная, печать бумага115гр.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,м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>атовая, , изготовление одного дизайн-макета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3500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9,065</w:t>
            </w: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26.30.11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26.30.11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35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Поставка многоуровневых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криптомаршрутизаторов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для Управления Федеральной налоговой службы по Томской области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 xml:space="preserve">Многоуровневый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криптомаршрутизатор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pStyle w:val="bold1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 w:val="0"/>
                <w:bCs w:val="0"/>
                <w:sz w:val="17"/>
                <w:szCs w:val="17"/>
              </w:rPr>
              <w:t xml:space="preserve">Преимущества: </w:t>
            </w:r>
          </w:p>
          <w:p w:rsidR="00CC459C" w:rsidRDefault="00CC459C" w:rsidP="00CC459C">
            <w:pPr>
              <w:pStyle w:val="bold1"/>
              <w:numPr>
                <w:ilvl w:val="0"/>
                <w:numId w:val="29"/>
              </w:num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 </w:t>
            </w:r>
          </w:p>
          <w:p w:rsidR="00CC459C" w:rsidRDefault="00CC459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Средство криптографической защиты информации,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многоуровневневый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криптомаршрутизатор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обеспечивает защиту конфиденциальной информации по классу КС3.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Многоуровневневневый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криптомаршрутизатор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реализовывает следующие основные функции: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 xml:space="preserve">статическую IP-маршрутизацию; динамическую маршрутизацию с использованием протоколов RIP, RIPv2, GRE; криптографическую защиту данных, передаваемых по каналам связи сетей общего пользования, использующих протоколы семейства TCP/IP; создание и поддержку статических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криптотуннелей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между изделиями семейства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DioNIS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(сервер – сервер) с шифрованием и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имитозащитой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передаваемых IP-пакетов; выполнение функций серверной части «Криптографического сервера доступа», включая создание и поддержку динамических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криптотуннелей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между изделиями семейства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DioNIS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и клиентами Криптографического сервера доступа «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DiSec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» (сервер - клиент) с шифрованием и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имитозащитой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передаваемых IP-пакетов и двустороннюю криптографическую аутентификацию клиента и сервера; межсетевое экранирование: IP-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 xml:space="preserve">фильтрацию (в том числе по статусу соединения); сокрытие внутренней структуры ЛВС (NAT, PAT); построение виртуальных частных сетей (VPN -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Virtual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Private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Network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>); поддержку режима «горячего» резервирования TCP/IP-компонент при объединении изделий в кластер.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spacing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585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5,85  /  58,5  /  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10.2016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контракта: Поставка товара в течение 30 дней </w:t>
            </w:r>
            <w:proofErr w:type="gram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с даты подписания</w:t>
            </w:r>
            <w:proofErr w:type="gram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государственного контракта.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Один этап.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Возникновение непредвиденных обстоятельств</w:t>
            </w:r>
          </w:p>
        </w:tc>
      </w:tr>
      <w:tr w:rsidR="00CC459C" w:rsidTr="00CC459C">
        <w:tc>
          <w:tcPr>
            <w:tcW w:w="0" w:type="auto"/>
            <w:gridSpan w:val="14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984,251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18201063940290019242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270,588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gridSpan w:val="14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1254,839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gridSpan w:val="14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gridSpan w:val="14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1869,29009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gridSpan w:val="14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Годовой объем закупок, осуществляемых путем проведения запроса котировок</w:t>
            </w: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CC459C" w:rsidTr="00CC459C">
        <w:tc>
          <w:tcPr>
            <w:tcW w:w="0" w:type="auto"/>
            <w:gridSpan w:val="14"/>
            <w:hideMark/>
          </w:tcPr>
          <w:p w:rsidR="00CC459C" w:rsidRDefault="00CC459C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Совокупный объем закупок, планируемых в текущем году</w:t>
            </w:r>
          </w:p>
        </w:tc>
      </w:tr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36088,98811 / 3369,82269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Закупка у единственного поставщика (подрядчика, исполнителя), Электронный аукцион</w:t>
            </w:r>
          </w:p>
        </w:tc>
        <w:tc>
          <w:tcPr>
            <w:tcW w:w="0" w:type="auto"/>
            <w:hideMark/>
          </w:tcPr>
          <w:p w:rsidR="00CC459C" w:rsidRDefault="00CC459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CC459C" w:rsidRDefault="00CC459C" w:rsidP="00CC459C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5"/>
        <w:gridCol w:w="469"/>
        <w:gridCol w:w="1562"/>
        <w:gridCol w:w="3906"/>
        <w:gridCol w:w="5781"/>
      </w:tblGrid>
      <w:tr w:rsidR="00D437D8" w:rsidRPr="00D437D8" w:rsidTr="00CC459C">
        <w:tc>
          <w:tcPr>
            <w:tcW w:w="1250" w:type="pct"/>
            <w:hideMark/>
          </w:tcPr>
          <w:p w:rsidR="00CC459C" w:rsidRPr="00D437D8" w:rsidRDefault="00CC459C" w:rsidP="00D437D8">
            <w:pPr>
              <w:jc w:val="center"/>
              <w:rPr>
                <w:rFonts w:ascii="Arial" w:hAnsi="Arial" w:cs="Arial"/>
                <w:sz w:val="18"/>
                <w:szCs w:val="17"/>
              </w:rPr>
            </w:pPr>
            <w:r w:rsidRPr="00D437D8">
              <w:rPr>
                <w:rFonts w:ascii="Arial" w:hAnsi="Arial" w:cs="Arial"/>
                <w:sz w:val="18"/>
                <w:szCs w:val="17"/>
                <w:u w:val="single"/>
              </w:rPr>
              <w:t>       </w:t>
            </w:r>
            <w:r w:rsidR="00D437D8" w:rsidRPr="00D437D8">
              <w:rPr>
                <w:rFonts w:ascii="Arial" w:hAnsi="Arial" w:cs="Arial"/>
                <w:sz w:val="18"/>
                <w:szCs w:val="17"/>
                <w:u w:val="single"/>
              </w:rPr>
              <w:t xml:space="preserve">Литвина  Елена  Анатольевна </w:t>
            </w:r>
            <w:r w:rsidRPr="00D437D8">
              <w:rPr>
                <w:rFonts w:ascii="Arial" w:hAnsi="Arial" w:cs="Arial"/>
                <w:sz w:val="18"/>
                <w:szCs w:val="17"/>
                <w:u w:val="single"/>
              </w:rPr>
              <w:t>              </w:t>
            </w:r>
            <w:r w:rsidRPr="00D437D8">
              <w:rPr>
                <w:rFonts w:ascii="Arial" w:hAnsi="Arial" w:cs="Arial"/>
                <w:sz w:val="18"/>
                <w:szCs w:val="17"/>
              </w:rPr>
              <w:t xml:space="preserve"> </w:t>
            </w:r>
            <w:r w:rsidRPr="00D437D8">
              <w:rPr>
                <w:rFonts w:ascii="Arial" w:hAnsi="Arial" w:cs="Arial"/>
                <w:sz w:val="18"/>
                <w:szCs w:val="17"/>
              </w:rPr>
              <w:br/>
              <w:t>(Ф.И.О., должность руководителя</w:t>
            </w:r>
            <w:r w:rsidRPr="00D437D8">
              <w:rPr>
                <w:rFonts w:ascii="Arial" w:hAnsi="Arial" w:cs="Arial"/>
                <w:sz w:val="18"/>
                <w:szCs w:val="17"/>
              </w:rPr>
              <w:br/>
              <w:t>(уполномоченного должностного лица)</w:t>
            </w:r>
            <w:r w:rsidRPr="00D437D8">
              <w:rPr>
                <w:rFonts w:ascii="Arial" w:hAnsi="Arial" w:cs="Arial"/>
                <w:sz w:val="18"/>
                <w:szCs w:val="17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CC459C" w:rsidRPr="00D437D8" w:rsidRDefault="00CC459C">
            <w:pPr>
              <w:jc w:val="both"/>
              <w:rPr>
                <w:rFonts w:ascii="Arial" w:hAnsi="Arial" w:cs="Arial"/>
                <w:sz w:val="18"/>
                <w:szCs w:val="17"/>
              </w:rPr>
            </w:pPr>
            <w:r w:rsidRPr="00D437D8">
              <w:rPr>
                <w:rFonts w:ascii="Arial" w:hAnsi="Arial" w:cs="Arial"/>
                <w:sz w:val="18"/>
                <w:szCs w:val="17"/>
              </w:rPr>
              <w:t xml:space="preserve">  </w:t>
            </w:r>
          </w:p>
        </w:tc>
        <w:tc>
          <w:tcPr>
            <w:tcW w:w="500" w:type="pct"/>
            <w:hideMark/>
          </w:tcPr>
          <w:p w:rsidR="00CC459C" w:rsidRPr="00D437D8" w:rsidRDefault="00CC459C">
            <w:pPr>
              <w:jc w:val="center"/>
              <w:rPr>
                <w:rFonts w:ascii="Arial" w:hAnsi="Arial" w:cs="Arial"/>
                <w:sz w:val="18"/>
                <w:szCs w:val="17"/>
              </w:rPr>
            </w:pPr>
            <w:r w:rsidRPr="00D437D8">
              <w:rPr>
                <w:rFonts w:ascii="Arial" w:hAnsi="Arial" w:cs="Arial"/>
                <w:sz w:val="18"/>
                <w:szCs w:val="17"/>
                <w:u w:val="single"/>
              </w:rPr>
              <w:t>                       </w:t>
            </w:r>
            <w:r w:rsidRPr="00D437D8">
              <w:rPr>
                <w:rFonts w:ascii="Arial" w:hAnsi="Arial" w:cs="Arial"/>
                <w:sz w:val="18"/>
                <w:szCs w:val="17"/>
              </w:rPr>
              <w:t xml:space="preserve"> </w:t>
            </w:r>
            <w:r w:rsidRPr="00D437D8">
              <w:rPr>
                <w:rFonts w:ascii="Arial" w:hAnsi="Arial" w:cs="Arial"/>
                <w:sz w:val="18"/>
                <w:szCs w:val="17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CC459C" w:rsidRPr="00D437D8" w:rsidRDefault="00CC459C">
            <w:pPr>
              <w:jc w:val="center"/>
              <w:rPr>
                <w:rFonts w:ascii="Arial" w:hAnsi="Arial" w:cs="Arial"/>
                <w:sz w:val="18"/>
                <w:szCs w:val="17"/>
              </w:rPr>
            </w:pPr>
            <w:r w:rsidRPr="00D437D8">
              <w:rPr>
                <w:rFonts w:ascii="Arial" w:hAnsi="Arial" w:cs="Arial"/>
                <w:sz w:val="18"/>
                <w:szCs w:val="17"/>
              </w:rPr>
              <w:t>"</w:t>
            </w:r>
            <w:r w:rsidRPr="00D437D8">
              <w:rPr>
                <w:rFonts w:ascii="Arial" w:hAnsi="Arial" w:cs="Arial"/>
                <w:sz w:val="18"/>
                <w:szCs w:val="17"/>
                <w:u w:val="single"/>
              </w:rPr>
              <w:t>22</w:t>
            </w:r>
            <w:r w:rsidRPr="00D437D8">
              <w:rPr>
                <w:rFonts w:ascii="Arial" w:hAnsi="Arial" w:cs="Arial"/>
                <w:sz w:val="18"/>
                <w:szCs w:val="17"/>
              </w:rPr>
              <w:t xml:space="preserve">"  </w:t>
            </w:r>
            <w:r w:rsidRPr="00D437D8">
              <w:rPr>
                <w:rFonts w:ascii="Arial" w:hAnsi="Arial" w:cs="Arial"/>
                <w:sz w:val="18"/>
                <w:szCs w:val="17"/>
                <w:u w:val="single"/>
              </w:rPr>
              <w:t>июля</w:t>
            </w:r>
            <w:r w:rsidRPr="00D437D8">
              <w:rPr>
                <w:rFonts w:ascii="Arial" w:hAnsi="Arial" w:cs="Arial"/>
                <w:sz w:val="18"/>
                <w:szCs w:val="17"/>
              </w:rPr>
              <w:t xml:space="preserve">  20</w:t>
            </w:r>
            <w:r w:rsidRPr="00D437D8">
              <w:rPr>
                <w:rFonts w:ascii="Arial" w:hAnsi="Arial" w:cs="Arial"/>
                <w:sz w:val="18"/>
                <w:szCs w:val="17"/>
                <w:u w:val="single"/>
              </w:rPr>
              <w:t>16</w:t>
            </w:r>
            <w:r w:rsidRPr="00D437D8">
              <w:rPr>
                <w:rFonts w:ascii="Arial" w:hAnsi="Arial" w:cs="Arial"/>
                <w:sz w:val="18"/>
                <w:szCs w:val="17"/>
              </w:rPr>
              <w:t xml:space="preserve">  г. </w:t>
            </w:r>
            <w:r w:rsidRPr="00D437D8">
              <w:rPr>
                <w:rFonts w:ascii="Arial" w:hAnsi="Arial" w:cs="Arial"/>
                <w:sz w:val="18"/>
                <w:szCs w:val="17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CC459C" w:rsidRPr="00D437D8" w:rsidRDefault="00CC459C">
            <w:pPr>
              <w:jc w:val="both"/>
              <w:rPr>
                <w:rFonts w:ascii="Arial" w:hAnsi="Arial" w:cs="Arial"/>
                <w:sz w:val="18"/>
                <w:szCs w:val="17"/>
              </w:rPr>
            </w:pPr>
          </w:p>
        </w:tc>
      </w:tr>
    </w:tbl>
    <w:p w:rsidR="00CC459C" w:rsidRPr="00D437D8" w:rsidRDefault="00CC459C" w:rsidP="00CC459C">
      <w:pPr>
        <w:rPr>
          <w:vanish/>
          <w:sz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3"/>
        <w:gridCol w:w="3125"/>
        <w:gridCol w:w="10155"/>
      </w:tblGrid>
      <w:tr w:rsidR="00CC459C" w:rsidRPr="00D437D8" w:rsidTr="00CC459C">
        <w:tc>
          <w:tcPr>
            <w:tcW w:w="750" w:type="pct"/>
            <w:hideMark/>
          </w:tcPr>
          <w:p w:rsidR="00CC459C" w:rsidRPr="00D437D8" w:rsidRDefault="00CC459C">
            <w:pPr>
              <w:jc w:val="center"/>
              <w:rPr>
                <w:rFonts w:ascii="Arial" w:hAnsi="Arial" w:cs="Arial"/>
                <w:sz w:val="18"/>
                <w:szCs w:val="17"/>
              </w:rPr>
            </w:pPr>
          </w:p>
        </w:tc>
        <w:tc>
          <w:tcPr>
            <w:tcW w:w="1000" w:type="pct"/>
            <w:hideMark/>
          </w:tcPr>
          <w:p w:rsidR="00CC459C" w:rsidRPr="00D437D8" w:rsidRDefault="00CC459C">
            <w:pPr>
              <w:jc w:val="center"/>
              <w:rPr>
                <w:rFonts w:ascii="Arial" w:hAnsi="Arial" w:cs="Arial"/>
                <w:sz w:val="18"/>
                <w:szCs w:val="17"/>
              </w:rPr>
            </w:pPr>
            <w:r w:rsidRPr="00D437D8">
              <w:rPr>
                <w:rFonts w:ascii="Arial" w:hAnsi="Arial" w:cs="Arial"/>
                <w:sz w:val="18"/>
                <w:szCs w:val="17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CC459C" w:rsidRPr="00D437D8" w:rsidRDefault="00CC459C">
            <w:pPr>
              <w:jc w:val="center"/>
              <w:rPr>
                <w:rFonts w:ascii="Arial" w:hAnsi="Arial" w:cs="Arial"/>
                <w:sz w:val="18"/>
                <w:szCs w:val="17"/>
              </w:rPr>
            </w:pPr>
          </w:p>
        </w:tc>
      </w:tr>
    </w:tbl>
    <w:p w:rsidR="00CC459C" w:rsidRDefault="00CC459C" w:rsidP="00CC459C">
      <w:pPr>
        <w:rPr>
          <w:vanish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98"/>
        <w:gridCol w:w="3125"/>
      </w:tblGrid>
      <w:tr w:rsidR="00CC459C" w:rsidTr="00CC459C">
        <w:tc>
          <w:tcPr>
            <w:tcW w:w="0" w:type="auto"/>
            <w:hideMark/>
          </w:tcPr>
          <w:p w:rsidR="00CC459C" w:rsidRDefault="00CC459C">
            <w:pPr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38"/>
              <w:gridCol w:w="1857"/>
            </w:tblGrid>
            <w:tr w:rsidR="00CC459C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C459C" w:rsidRDefault="00CC459C">
                  <w:pPr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z w:val="17"/>
                      <w:szCs w:val="17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C459C" w:rsidRDefault="00CC459C">
                  <w:pPr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z w:val="17"/>
                      <w:szCs w:val="17"/>
                    </w:rPr>
                    <w:t>Балашова Е. Н.</w:t>
                  </w:r>
                </w:p>
              </w:tc>
            </w:tr>
            <w:tr w:rsidR="00CC459C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C459C" w:rsidRDefault="00CC459C">
                  <w:pPr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z w:val="17"/>
                      <w:szCs w:val="17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C459C" w:rsidRDefault="00CC459C">
                  <w:pPr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z w:val="17"/>
                      <w:szCs w:val="17"/>
                    </w:rPr>
                    <w:t>+7(3822)280150</w:t>
                  </w:r>
                </w:p>
              </w:tc>
            </w:tr>
            <w:tr w:rsidR="00CC459C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C459C" w:rsidRDefault="00CC459C">
                  <w:pPr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z w:val="17"/>
                      <w:szCs w:val="17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C459C" w:rsidRDefault="00CC459C">
                  <w:pPr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z w:val="17"/>
                      <w:szCs w:val="17"/>
                    </w:rPr>
                    <w:t>+7(3822)280052</w:t>
                  </w:r>
                </w:p>
              </w:tc>
            </w:tr>
            <w:tr w:rsidR="00CC459C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C459C" w:rsidRDefault="00CC459C">
                  <w:pPr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z w:val="17"/>
                      <w:szCs w:val="17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C459C" w:rsidRDefault="00CC459C">
                  <w:pPr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z w:val="17"/>
                      <w:szCs w:val="17"/>
                    </w:rPr>
                    <w:t>u702102@r70.nalog.ru</w:t>
                  </w:r>
                </w:p>
              </w:tc>
            </w:tr>
          </w:tbl>
          <w:p w:rsidR="00CC459C" w:rsidRDefault="00CC459C">
            <w:pPr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CC459C" w:rsidRPr="00CC459C" w:rsidRDefault="00CC459C" w:rsidP="009E2A04">
      <w:pPr>
        <w:spacing w:after="240"/>
        <w:rPr>
          <w:lang w:val="en-US"/>
        </w:rPr>
      </w:pPr>
    </w:p>
    <w:p w:rsidR="00854FD6" w:rsidRDefault="00854FD6"/>
    <w:p w:rsidR="00C327AB" w:rsidRDefault="00C327AB"/>
    <w:p w:rsidR="00C327AB" w:rsidRDefault="00C327AB" w:rsidP="00C327AB">
      <w:pPr>
        <w:rPr>
          <w:sz w:val="20"/>
          <w:szCs w:val="26"/>
        </w:rPr>
      </w:pPr>
      <w:r w:rsidRPr="00E00F7B">
        <w:rPr>
          <w:sz w:val="20"/>
          <w:szCs w:val="26"/>
        </w:rPr>
        <w:t>СОГЛАСОВАНО:</w:t>
      </w:r>
    </w:p>
    <w:p w:rsidR="00C327AB" w:rsidRPr="00E00F7B" w:rsidRDefault="00C327AB" w:rsidP="00C327AB">
      <w:pPr>
        <w:rPr>
          <w:sz w:val="20"/>
          <w:szCs w:val="26"/>
        </w:rPr>
      </w:pPr>
    </w:p>
    <w:p w:rsidR="00C327AB" w:rsidRPr="00E00F7B" w:rsidRDefault="00C327AB" w:rsidP="00C327AB">
      <w:pPr>
        <w:rPr>
          <w:sz w:val="20"/>
          <w:szCs w:val="26"/>
        </w:rPr>
      </w:pPr>
    </w:p>
    <w:p w:rsidR="00C327AB" w:rsidRPr="00E87631" w:rsidRDefault="00D437D8" w:rsidP="00C327AB">
      <w:pPr>
        <w:rPr>
          <w:sz w:val="22"/>
          <w:szCs w:val="26"/>
        </w:rPr>
      </w:pPr>
      <w:r>
        <w:rPr>
          <w:sz w:val="22"/>
          <w:szCs w:val="26"/>
        </w:rPr>
        <w:t>Н</w:t>
      </w:r>
      <w:r w:rsidR="00C327AB" w:rsidRPr="00E87631">
        <w:rPr>
          <w:sz w:val="22"/>
          <w:szCs w:val="26"/>
        </w:rPr>
        <w:t xml:space="preserve">ачальник финансового отдела          </w:t>
      </w:r>
      <w:r>
        <w:rPr>
          <w:sz w:val="22"/>
          <w:szCs w:val="26"/>
        </w:rPr>
        <w:t xml:space="preserve">        </w:t>
      </w:r>
      <w:r w:rsidR="00C327AB" w:rsidRPr="00E87631">
        <w:rPr>
          <w:sz w:val="22"/>
          <w:szCs w:val="26"/>
        </w:rPr>
        <w:t xml:space="preserve">     _____________________    </w:t>
      </w:r>
      <w:r>
        <w:rPr>
          <w:sz w:val="22"/>
          <w:szCs w:val="26"/>
        </w:rPr>
        <w:t>Кириченко Л.В.</w:t>
      </w:r>
    </w:p>
    <w:p w:rsidR="00C327AB" w:rsidRPr="00E87631" w:rsidRDefault="00C327AB" w:rsidP="00C327AB">
      <w:pPr>
        <w:rPr>
          <w:sz w:val="22"/>
          <w:szCs w:val="26"/>
        </w:rPr>
      </w:pPr>
    </w:p>
    <w:p w:rsidR="00C327AB" w:rsidRPr="00E87631" w:rsidRDefault="00C327AB" w:rsidP="00C327AB">
      <w:pPr>
        <w:rPr>
          <w:sz w:val="22"/>
          <w:szCs w:val="26"/>
        </w:rPr>
      </w:pPr>
    </w:p>
    <w:p w:rsidR="00C327AB" w:rsidRPr="00E87631" w:rsidRDefault="00C327AB" w:rsidP="00C327AB">
      <w:pPr>
        <w:rPr>
          <w:sz w:val="22"/>
          <w:szCs w:val="26"/>
        </w:rPr>
      </w:pPr>
      <w:proofErr w:type="spellStart"/>
      <w:r>
        <w:rPr>
          <w:sz w:val="22"/>
          <w:szCs w:val="26"/>
        </w:rPr>
        <w:t>И.о</w:t>
      </w:r>
      <w:proofErr w:type="spellEnd"/>
      <w:r>
        <w:rPr>
          <w:sz w:val="22"/>
          <w:szCs w:val="26"/>
        </w:rPr>
        <w:t>. н</w:t>
      </w:r>
      <w:r w:rsidRPr="00E87631">
        <w:rPr>
          <w:sz w:val="22"/>
          <w:szCs w:val="26"/>
        </w:rPr>
        <w:t>ачальник</w:t>
      </w:r>
      <w:r>
        <w:rPr>
          <w:sz w:val="22"/>
          <w:szCs w:val="26"/>
        </w:rPr>
        <w:t>а</w:t>
      </w:r>
      <w:r w:rsidRPr="00E87631">
        <w:rPr>
          <w:sz w:val="22"/>
          <w:szCs w:val="26"/>
        </w:rPr>
        <w:t xml:space="preserve"> хозяйственного отдела          _____________________    </w:t>
      </w:r>
      <w:r>
        <w:rPr>
          <w:sz w:val="22"/>
          <w:szCs w:val="26"/>
        </w:rPr>
        <w:t>Яценко В.А.</w:t>
      </w:r>
      <w:r w:rsidRPr="00E87631">
        <w:rPr>
          <w:sz w:val="22"/>
          <w:szCs w:val="26"/>
        </w:rPr>
        <w:t xml:space="preserve"> </w:t>
      </w:r>
    </w:p>
    <w:p w:rsidR="00C327AB" w:rsidRDefault="00C327AB" w:rsidP="00C327AB"/>
    <w:p w:rsidR="00C327AB" w:rsidRDefault="00C327AB"/>
    <w:sectPr w:rsidR="00C327AB" w:rsidSect="009E2A04">
      <w:pgSz w:w="16838" w:h="11906" w:orient="landscape"/>
      <w:pgMar w:top="709" w:right="53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24FC3"/>
    <w:multiLevelType w:val="multilevel"/>
    <w:tmpl w:val="6B18D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D214F"/>
    <w:multiLevelType w:val="multilevel"/>
    <w:tmpl w:val="2D20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A2F94"/>
    <w:multiLevelType w:val="multilevel"/>
    <w:tmpl w:val="13502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134CAB"/>
    <w:multiLevelType w:val="multilevel"/>
    <w:tmpl w:val="124A0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1D72B1"/>
    <w:multiLevelType w:val="multilevel"/>
    <w:tmpl w:val="8DE2B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E34DF2"/>
    <w:multiLevelType w:val="multilevel"/>
    <w:tmpl w:val="0788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7F4EE0"/>
    <w:multiLevelType w:val="multilevel"/>
    <w:tmpl w:val="5C627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AD144C"/>
    <w:multiLevelType w:val="multilevel"/>
    <w:tmpl w:val="CD4A1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0B7FDA"/>
    <w:multiLevelType w:val="multilevel"/>
    <w:tmpl w:val="2326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073190"/>
    <w:multiLevelType w:val="multilevel"/>
    <w:tmpl w:val="52D65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EF2BA8"/>
    <w:multiLevelType w:val="multilevel"/>
    <w:tmpl w:val="F0B28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754B14"/>
    <w:multiLevelType w:val="multilevel"/>
    <w:tmpl w:val="22AEB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997F47"/>
    <w:multiLevelType w:val="multilevel"/>
    <w:tmpl w:val="10247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035CE4"/>
    <w:multiLevelType w:val="multilevel"/>
    <w:tmpl w:val="E4146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560874"/>
    <w:multiLevelType w:val="multilevel"/>
    <w:tmpl w:val="F664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334AA8"/>
    <w:multiLevelType w:val="multilevel"/>
    <w:tmpl w:val="BCF0E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F83CD2"/>
    <w:multiLevelType w:val="multilevel"/>
    <w:tmpl w:val="F3E8C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213C6A"/>
    <w:multiLevelType w:val="multilevel"/>
    <w:tmpl w:val="C936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6D7B32"/>
    <w:multiLevelType w:val="multilevel"/>
    <w:tmpl w:val="F306D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436847"/>
    <w:multiLevelType w:val="multilevel"/>
    <w:tmpl w:val="8BC6C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000559"/>
    <w:multiLevelType w:val="multilevel"/>
    <w:tmpl w:val="8A38E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924EE9"/>
    <w:multiLevelType w:val="multilevel"/>
    <w:tmpl w:val="F9B67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C200EE"/>
    <w:multiLevelType w:val="multilevel"/>
    <w:tmpl w:val="BA340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0B29CE"/>
    <w:multiLevelType w:val="multilevel"/>
    <w:tmpl w:val="F4447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505035"/>
    <w:multiLevelType w:val="multilevel"/>
    <w:tmpl w:val="72FCB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F1D6819"/>
    <w:multiLevelType w:val="multilevel"/>
    <w:tmpl w:val="C804E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2696434"/>
    <w:multiLevelType w:val="multilevel"/>
    <w:tmpl w:val="E73EC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47C05AA"/>
    <w:multiLevelType w:val="multilevel"/>
    <w:tmpl w:val="E1E22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423986"/>
    <w:multiLevelType w:val="multilevel"/>
    <w:tmpl w:val="FE62A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7"/>
  </w:num>
  <w:num w:numId="3">
    <w:abstractNumId w:val="24"/>
  </w:num>
  <w:num w:numId="4">
    <w:abstractNumId w:val="2"/>
  </w:num>
  <w:num w:numId="5">
    <w:abstractNumId w:val="16"/>
  </w:num>
  <w:num w:numId="6">
    <w:abstractNumId w:val="21"/>
  </w:num>
  <w:num w:numId="7">
    <w:abstractNumId w:val="0"/>
  </w:num>
  <w:num w:numId="8">
    <w:abstractNumId w:val="5"/>
  </w:num>
  <w:num w:numId="9">
    <w:abstractNumId w:val="28"/>
  </w:num>
  <w:num w:numId="10">
    <w:abstractNumId w:val="17"/>
  </w:num>
  <w:num w:numId="11">
    <w:abstractNumId w:val="22"/>
  </w:num>
  <w:num w:numId="12">
    <w:abstractNumId w:val="8"/>
  </w:num>
  <w:num w:numId="13">
    <w:abstractNumId w:val="3"/>
  </w:num>
  <w:num w:numId="14">
    <w:abstractNumId w:val="9"/>
  </w:num>
  <w:num w:numId="15">
    <w:abstractNumId w:val="19"/>
  </w:num>
  <w:num w:numId="16">
    <w:abstractNumId w:val="26"/>
  </w:num>
  <w:num w:numId="17">
    <w:abstractNumId w:val="27"/>
  </w:num>
  <w:num w:numId="18">
    <w:abstractNumId w:val="14"/>
  </w:num>
  <w:num w:numId="19">
    <w:abstractNumId w:val="25"/>
  </w:num>
  <w:num w:numId="20">
    <w:abstractNumId w:val="1"/>
  </w:num>
  <w:num w:numId="21">
    <w:abstractNumId w:val="15"/>
  </w:num>
  <w:num w:numId="22">
    <w:abstractNumId w:val="20"/>
  </w:num>
  <w:num w:numId="23">
    <w:abstractNumId w:val="6"/>
  </w:num>
  <w:num w:numId="24">
    <w:abstractNumId w:val="10"/>
  </w:num>
  <w:num w:numId="25">
    <w:abstractNumId w:val="11"/>
  </w:num>
  <w:num w:numId="26">
    <w:abstractNumId w:val="4"/>
  </w:num>
  <w:num w:numId="27">
    <w:abstractNumId w:val="12"/>
  </w:num>
  <w:num w:numId="28">
    <w:abstractNumId w:val="13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A04"/>
    <w:rsid w:val="00854FD6"/>
    <w:rsid w:val="009E2A04"/>
    <w:rsid w:val="00C327AB"/>
    <w:rsid w:val="00C432EB"/>
    <w:rsid w:val="00CC459C"/>
    <w:rsid w:val="00D4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E2A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A04"/>
    <w:rPr>
      <w:b/>
      <w:bCs/>
      <w:kern w:val="36"/>
      <w:sz w:val="48"/>
      <w:szCs w:val="48"/>
    </w:rPr>
  </w:style>
  <w:style w:type="paragraph" w:customStyle="1" w:styleId="requesttable">
    <w:name w:val="requesttable"/>
    <w:basedOn w:val="a"/>
    <w:rsid w:val="009E2A04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11">
    <w:name w:val="Название1"/>
    <w:basedOn w:val="a"/>
    <w:rsid w:val="009E2A04"/>
    <w:pPr>
      <w:spacing w:before="100" w:beforeAutospacing="1" w:after="100" w:afterAutospacing="1"/>
    </w:pPr>
  </w:style>
  <w:style w:type="paragraph" w:customStyle="1" w:styleId="aleft">
    <w:name w:val="aleft"/>
    <w:basedOn w:val="a"/>
    <w:rsid w:val="009E2A04"/>
    <w:pPr>
      <w:spacing w:before="100" w:beforeAutospacing="1" w:after="100" w:afterAutospacing="1"/>
    </w:pPr>
  </w:style>
  <w:style w:type="paragraph" w:customStyle="1" w:styleId="bold">
    <w:name w:val="bold"/>
    <w:basedOn w:val="a"/>
    <w:rsid w:val="009E2A04"/>
    <w:pPr>
      <w:spacing w:before="100" w:beforeAutospacing="1" w:after="100" w:afterAutospacing="1"/>
    </w:pPr>
  </w:style>
  <w:style w:type="paragraph" w:customStyle="1" w:styleId="12">
    <w:name w:val="Подзаголовок1"/>
    <w:basedOn w:val="a"/>
    <w:rsid w:val="009E2A04"/>
    <w:pPr>
      <w:spacing w:before="100" w:beforeAutospacing="1" w:after="100" w:afterAutospacing="1"/>
    </w:pPr>
  </w:style>
  <w:style w:type="paragraph" w:customStyle="1" w:styleId="13">
    <w:name w:val="Верхний колонтитул1"/>
    <w:basedOn w:val="a"/>
    <w:rsid w:val="009E2A04"/>
    <w:pPr>
      <w:spacing w:before="100" w:beforeAutospacing="1" w:after="100" w:afterAutospacing="1"/>
    </w:pPr>
  </w:style>
  <w:style w:type="paragraph" w:customStyle="1" w:styleId="offset25">
    <w:name w:val="offset25"/>
    <w:basedOn w:val="a"/>
    <w:rsid w:val="009E2A04"/>
    <w:pPr>
      <w:spacing w:before="100" w:beforeAutospacing="1" w:after="100" w:afterAutospacing="1"/>
    </w:pPr>
  </w:style>
  <w:style w:type="paragraph" w:customStyle="1" w:styleId="offset50">
    <w:name w:val="offset50"/>
    <w:basedOn w:val="a"/>
    <w:rsid w:val="009E2A04"/>
    <w:pPr>
      <w:spacing w:before="100" w:beforeAutospacing="1" w:after="100" w:afterAutospacing="1"/>
    </w:pPr>
  </w:style>
  <w:style w:type="paragraph" w:customStyle="1" w:styleId="tablecol1">
    <w:name w:val="tablecol1"/>
    <w:basedOn w:val="a"/>
    <w:rsid w:val="009E2A04"/>
    <w:pPr>
      <w:spacing w:before="100" w:beforeAutospacing="1" w:after="100" w:afterAutospacing="1"/>
    </w:pPr>
  </w:style>
  <w:style w:type="paragraph" w:customStyle="1" w:styleId="tablecol2">
    <w:name w:val="tablecol2"/>
    <w:basedOn w:val="a"/>
    <w:rsid w:val="009E2A04"/>
    <w:pPr>
      <w:spacing w:before="100" w:beforeAutospacing="1" w:after="100" w:afterAutospacing="1"/>
    </w:pPr>
  </w:style>
  <w:style w:type="paragraph" w:customStyle="1" w:styleId="tablecol1notset">
    <w:name w:val="tablecol1notset"/>
    <w:basedOn w:val="a"/>
    <w:rsid w:val="009E2A04"/>
    <w:pPr>
      <w:spacing w:before="100" w:beforeAutospacing="1" w:after="100" w:afterAutospacing="1"/>
    </w:pPr>
  </w:style>
  <w:style w:type="paragraph" w:customStyle="1" w:styleId="tablecol2notset">
    <w:name w:val="tablecol2notset"/>
    <w:basedOn w:val="a"/>
    <w:rsid w:val="009E2A04"/>
    <w:pPr>
      <w:spacing w:before="100" w:beforeAutospacing="1" w:after="100" w:afterAutospacing="1"/>
    </w:pPr>
  </w:style>
  <w:style w:type="paragraph" w:customStyle="1" w:styleId="right">
    <w:name w:val="right"/>
    <w:basedOn w:val="a"/>
    <w:rsid w:val="009E2A04"/>
    <w:pPr>
      <w:spacing w:before="100" w:beforeAutospacing="1" w:after="100" w:afterAutospacing="1"/>
    </w:pPr>
  </w:style>
  <w:style w:type="paragraph" w:customStyle="1" w:styleId="apptable1">
    <w:name w:val="apptable1"/>
    <w:basedOn w:val="a"/>
    <w:rsid w:val="009E2A04"/>
    <w:pPr>
      <w:spacing w:before="100" w:beforeAutospacing="1" w:after="100" w:afterAutospacing="1"/>
    </w:pPr>
  </w:style>
  <w:style w:type="paragraph" w:customStyle="1" w:styleId="appcol1">
    <w:name w:val="appcol1"/>
    <w:basedOn w:val="a"/>
    <w:rsid w:val="009E2A04"/>
    <w:pPr>
      <w:spacing w:before="100" w:beforeAutospacing="1" w:after="100" w:afterAutospacing="1"/>
    </w:pPr>
  </w:style>
  <w:style w:type="paragraph" w:customStyle="1" w:styleId="appcol2">
    <w:name w:val="appcol2"/>
    <w:basedOn w:val="a"/>
    <w:rsid w:val="009E2A04"/>
    <w:pPr>
      <w:spacing w:before="100" w:beforeAutospacing="1" w:after="100" w:afterAutospacing="1"/>
    </w:pPr>
  </w:style>
  <w:style w:type="paragraph" w:customStyle="1" w:styleId="appcol3">
    <w:name w:val="appcol3"/>
    <w:basedOn w:val="a"/>
    <w:rsid w:val="009E2A04"/>
    <w:pPr>
      <w:spacing w:before="100" w:beforeAutospacing="1" w:after="100" w:afterAutospacing="1"/>
    </w:pPr>
  </w:style>
  <w:style w:type="paragraph" w:customStyle="1" w:styleId="appcol4">
    <w:name w:val="appcol4"/>
    <w:basedOn w:val="a"/>
    <w:rsid w:val="009E2A04"/>
    <w:pPr>
      <w:spacing w:before="100" w:beforeAutospacing="1" w:after="100" w:afterAutospacing="1"/>
    </w:pPr>
  </w:style>
  <w:style w:type="paragraph" w:customStyle="1" w:styleId="appcol5">
    <w:name w:val="appcol5"/>
    <w:basedOn w:val="a"/>
    <w:rsid w:val="009E2A04"/>
    <w:pPr>
      <w:spacing w:before="100" w:beforeAutospacing="1" w:after="100" w:afterAutospacing="1"/>
    </w:pPr>
  </w:style>
  <w:style w:type="paragraph" w:customStyle="1" w:styleId="appresultcol1">
    <w:name w:val="appresultcol1"/>
    <w:basedOn w:val="a"/>
    <w:rsid w:val="009E2A04"/>
    <w:pPr>
      <w:spacing w:before="100" w:beforeAutospacing="1" w:after="100" w:afterAutospacing="1"/>
    </w:pPr>
  </w:style>
  <w:style w:type="paragraph" w:customStyle="1" w:styleId="appresultcol2">
    <w:name w:val="appresultcol2"/>
    <w:basedOn w:val="a"/>
    <w:rsid w:val="009E2A04"/>
    <w:pPr>
      <w:spacing w:before="100" w:beforeAutospacing="1" w:after="100" w:afterAutospacing="1"/>
    </w:pPr>
  </w:style>
  <w:style w:type="paragraph" w:customStyle="1" w:styleId="appresultcol3">
    <w:name w:val="appresultcol3"/>
    <w:basedOn w:val="a"/>
    <w:rsid w:val="009E2A04"/>
    <w:pPr>
      <w:spacing w:before="100" w:beforeAutospacing="1" w:after="100" w:afterAutospacing="1"/>
    </w:pPr>
  </w:style>
  <w:style w:type="paragraph" w:customStyle="1" w:styleId="appresultcol4">
    <w:name w:val="appresultcol4"/>
    <w:basedOn w:val="a"/>
    <w:rsid w:val="009E2A04"/>
    <w:pPr>
      <w:spacing w:before="100" w:beforeAutospacing="1" w:after="100" w:afterAutospacing="1"/>
    </w:pPr>
  </w:style>
  <w:style w:type="paragraph" w:customStyle="1" w:styleId="appresultcol4left">
    <w:name w:val="appresultcol4_left"/>
    <w:basedOn w:val="a"/>
    <w:rsid w:val="009E2A04"/>
    <w:pPr>
      <w:spacing w:before="100" w:beforeAutospacing="1" w:after="100" w:afterAutospacing="1"/>
    </w:pPr>
  </w:style>
  <w:style w:type="paragraph" w:customStyle="1" w:styleId="appcritcol1">
    <w:name w:val="appcritcol1"/>
    <w:basedOn w:val="a"/>
    <w:rsid w:val="009E2A04"/>
    <w:pPr>
      <w:spacing w:before="100" w:beforeAutospacing="1" w:after="100" w:afterAutospacing="1"/>
    </w:pPr>
  </w:style>
  <w:style w:type="paragraph" w:customStyle="1" w:styleId="appcritcol2">
    <w:name w:val="appcritcol2"/>
    <w:basedOn w:val="a"/>
    <w:rsid w:val="009E2A04"/>
    <w:pPr>
      <w:spacing w:before="100" w:beforeAutospacing="1" w:after="100" w:afterAutospacing="1"/>
    </w:pPr>
  </w:style>
  <w:style w:type="paragraph" w:customStyle="1" w:styleId="appcritcol3">
    <w:name w:val="appcritcol3"/>
    <w:basedOn w:val="a"/>
    <w:rsid w:val="009E2A04"/>
    <w:pPr>
      <w:spacing w:before="100" w:beforeAutospacing="1" w:after="100" w:afterAutospacing="1"/>
    </w:pPr>
  </w:style>
  <w:style w:type="paragraph" w:customStyle="1" w:styleId="appdesicioncol1">
    <w:name w:val="appdesicioncol1"/>
    <w:basedOn w:val="a"/>
    <w:rsid w:val="009E2A04"/>
    <w:pPr>
      <w:spacing w:before="100" w:beforeAutospacing="1" w:after="100" w:afterAutospacing="1"/>
    </w:pPr>
  </w:style>
  <w:style w:type="paragraph" w:customStyle="1" w:styleId="appdesicioncol2">
    <w:name w:val="appdesicioncol2"/>
    <w:basedOn w:val="a"/>
    <w:rsid w:val="009E2A04"/>
    <w:pPr>
      <w:spacing w:before="100" w:beforeAutospacing="1" w:after="100" w:afterAutospacing="1"/>
    </w:pPr>
  </w:style>
  <w:style w:type="paragraph" w:customStyle="1" w:styleId="appdesicioncol3">
    <w:name w:val="appdesicioncol3"/>
    <w:basedOn w:val="a"/>
    <w:rsid w:val="009E2A04"/>
    <w:pPr>
      <w:spacing w:before="100" w:beforeAutospacing="1" w:after="100" w:afterAutospacing="1"/>
    </w:pPr>
  </w:style>
  <w:style w:type="paragraph" w:customStyle="1" w:styleId="appdesicioncol4">
    <w:name w:val="appdesicioncol4"/>
    <w:basedOn w:val="a"/>
    <w:rsid w:val="009E2A04"/>
    <w:pPr>
      <w:spacing w:before="100" w:beforeAutospacing="1" w:after="100" w:afterAutospacing="1"/>
    </w:pPr>
  </w:style>
  <w:style w:type="paragraph" w:customStyle="1" w:styleId="appauctioncol1">
    <w:name w:val="appauctioncol1"/>
    <w:basedOn w:val="a"/>
    <w:rsid w:val="009E2A04"/>
    <w:pPr>
      <w:spacing w:before="100" w:beforeAutospacing="1" w:after="100" w:afterAutospacing="1"/>
    </w:pPr>
  </w:style>
  <w:style w:type="paragraph" w:customStyle="1" w:styleId="appauctioncol2">
    <w:name w:val="appauctioncol2"/>
    <w:basedOn w:val="a"/>
    <w:rsid w:val="009E2A04"/>
    <w:pPr>
      <w:spacing w:before="100" w:beforeAutospacing="1" w:after="100" w:afterAutospacing="1"/>
    </w:pPr>
  </w:style>
  <w:style w:type="paragraph" w:customStyle="1" w:styleId="appauctioncol3">
    <w:name w:val="appauctioncol3"/>
    <w:basedOn w:val="a"/>
    <w:rsid w:val="009E2A04"/>
    <w:pPr>
      <w:spacing w:before="100" w:beforeAutospacing="1" w:after="100" w:afterAutospacing="1"/>
    </w:pPr>
  </w:style>
  <w:style w:type="paragraph" w:customStyle="1" w:styleId="appcommissioncol1">
    <w:name w:val="appcommissioncol1"/>
    <w:basedOn w:val="a"/>
    <w:rsid w:val="009E2A04"/>
    <w:pPr>
      <w:spacing w:before="100" w:beforeAutospacing="1" w:after="100" w:afterAutospacing="1"/>
    </w:pPr>
  </w:style>
  <w:style w:type="paragraph" w:customStyle="1" w:styleId="appcommissioncol2">
    <w:name w:val="appcommissioncol2"/>
    <w:basedOn w:val="a"/>
    <w:rsid w:val="009E2A04"/>
    <w:pPr>
      <w:spacing w:before="100" w:beforeAutospacing="1" w:after="100" w:afterAutospacing="1"/>
    </w:pPr>
  </w:style>
  <w:style w:type="paragraph" w:customStyle="1" w:styleId="appcommissioncol3">
    <w:name w:val="appcommissioncol3"/>
    <w:basedOn w:val="a"/>
    <w:rsid w:val="009E2A04"/>
    <w:pPr>
      <w:spacing w:before="100" w:beforeAutospacing="1" w:after="100" w:afterAutospacing="1"/>
    </w:pPr>
  </w:style>
  <w:style w:type="paragraph" w:customStyle="1" w:styleId="appcommissioncol4">
    <w:name w:val="appcommissioncol4"/>
    <w:basedOn w:val="a"/>
    <w:rsid w:val="009E2A04"/>
    <w:pPr>
      <w:spacing w:before="100" w:beforeAutospacing="1" w:after="100" w:afterAutospacing="1"/>
    </w:pPr>
  </w:style>
  <w:style w:type="paragraph" w:customStyle="1" w:styleId="appcommissionresultcol1">
    <w:name w:val="appcommissionresultcol1"/>
    <w:basedOn w:val="a"/>
    <w:rsid w:val="009E2A04"/>
    <w:pPr>
      <w:spacing w:before="100" w:beforeAutospacing="1" w:after="100" w:afterAutospacing="1"/>
    </w:pPr>
  </w:style>
  <w:style w:type="paragraph" w:customStyle="1" w:styleId="appcommissionresultcol2">
    <w:name w:val="appcommissionresultcol2"/>
    <w:basedOn w:val="a"/>
    <w:rsid w:val="009E2A04"/>
    <w:pPr>
      <w:spacing w:before="100" w:beforeAutospacing="1" w:after="100" w:afterAutospacing="1"/>
    </w:pPr>
  </w:style>
  <w:style w:type="paragraph" w:customStyle="1" w:styleId="appcommissionresultcoln">
    <w:name w:val="appcommissionresultcoln"/>
    <w:basedOn w:val="a"/>
    <w:rsid w:val="009E2A04"/>
    <w:pPr>
      <w:spacing w:before="100" w:beforeAutospacing="1" w:after="100" w:afterAutospacing="1"/>
    </w:pPr>
  </w:style>
  <w:style w:type="paragraph" w:customStyle="1" w:styleId="refusalfactcol1">
    <w:name w:val="refusalfactcol1"/>
    <w:basedOn w:val="a"/>
    <w:rsid w:val="009E2A04"/>
    <w:pPr>
      <w:spacing w:before="100" w:beforeAutospacing="1" w:after="100" w:afterAutospacing="1"/>
    </w:pPr>
  </w:style>
  <w:style w:type="paragraph" w:customStyle="1" w:styleId="refusalfactcol2">
    <w:name w:val="refusalfactcol2"/>
    <w:basedOn w:val="a"/>
    <w:rsid w:val="009E2A04"/>
    <w:pPr>
      <w:spacing w:before="100" w:beforeAutospacing="1" w:after="100" w:afterAutospacing="1"/>
    </w:pPr>
  </w:style>
  <w:style w:type="paragraph" w:customStyle="1" w:styleId="refusalfactcol3">
    <w:name w:val="refusalfactcol3"/>
    <w:basedOn w:val="a"/>
    <w:rsid w:val="009E2A04"/>
    <w:pPr>
      <w:spacing w:before="100" w:beforeAutospacing="1" w:after="100" w:afterAutospacing="1"/>
    </w:pPr>
  </w:style>
  <w:style w:type="paragraph" w:customStyle="1" w:styleId="appcriteriascol1">
    <w:name w:val="appcriteriascol1"/>
    <w:basedOn w:val="a"/>
    <w:rsid w:val="009E2A04"/>
    <w:pPr>
      <w:spacing w:before="100" w:beforeAutospacing="1" w:after="100" w:afterAutospacing="1"/>
    </w:pPr>
  </w:style>
  <w:style w:type="paragraph" w:customStyle="1" w:styleId="appcriteriascol2">
    <w:name w:val="appcriteriascol2"/>
    <w:basedOn w:val="a"/>
    <w:rsid w:val="009E2A04"/>
    <w:pPr>
      <w:spacing w:before="100" w:beforeAutospacing="1" w:after="100" w:afterAutospacing="1"/>
    </w:pPr>
  </w:style>
  <w:style w:type="paragraph" w:customStyle="1" w:styleId="appcriteriascol3">
    <w:name w:val="appcriteriascol3"/>
    <w:basedOn w:val="a"/>
    <w:rsid w:val="009E2A04"/>
    <w:pPr>
      <w:spacing w:before="100" w:beforeAutospacing="1" w:after="100" w:afterAutospacing="1"/>
    </w:pPr>
  </w:style>
  <w:style w:type="paragraph" w:customStyle="1" w:styleId="newpage">
    <w:name w:val="newpage"/>
    <w:basedOn w:val="a"/>
    <w:rsid w:val="009E2A04"/>
    <w:pPr>
      <w:spacing w:before="100" w:beforeAutospacing="1" w:after="100" w:afterAutospacing="1"/>
    </w:pPr>
  </w:style>
  <w:style w:type="paragraph" w:customStyle="1" w:styleId="col-border">
    <w:name w:val="col-border"/>
    <w:basedOn w:val="a"/>
    <w:rsid w:val="009E2A04"/>
    <w:pPr>
      <w:spacing w:before="100" w:beforeAutospacing="1" w:after="100" w:afterAutospacing="1"/>
    </w:pPr>
  </w:style>
  <w:style w:type="paragraph" w:customStyle="1" w:styleId="data">
    <w:name w:val="data"/>
    <w:basedOn w:val="a"/>
    <w:rsid w:val="009E2A04"/>
    <w:pPr>
      <w:spacing w:before="100" w:beforeAutospacing="1" w:after="100" w:afterAutospacing="1"/>
    </w:pPr>
  </w:style>
  <w:style w:type="paragraph" w:customStyle="1" w:styleId="center">
    <w:name w:val="center"/>
    <w:basedOn w:val="a"/>
    <w:rsid w:val="009E2A04"/>
    <w:pPr>
      <w:spacing w:before="100" w:beforeAutospacing="1" w:after="100" w:afterAutospacing="1"/>
    </w:pPr>
  </w:style>
  <w:style w:type="paragraph" w:customStyle="1" w:styleId="no-underline">
    <w:name w:val="no-underline"/>
    <w:basedOn w:val="a"/>
    <w:rsid w:val="009E2A04"/>
    <w:pPr>
      <w:spacing w:before="100" w:beforeAutospacing="1" w:after="100" w:afterAutospacing="1"/>
    </w:pPr>
  </w:style>
  <w:style w:type="paragraph" w:customStyle="1" w:styleId="line">
    <w:name w:val="line"/>
    <w:basedOn w:val="a"/>
    <w:rsid w:val="009E2A04"/>
    <w:pPr>
      <w:spacing w:before="100" w:beforeAutospacing="1" w:after="100" w:afterAutospacing="1"/>
    </w:pPr>
  </w:style>
  <w:style w:type="paragraph" w:customStyle="1" w:styleId="vert-space">
    <w:name w:val="vert-space"/>
    <w:basedOn w:val="a"/>
    <w:rsid w:val="009E2A04"/>
    <w:pPr>
      <w:spacing w:before="100" w:beforeAutospacing="1" w:after="100" w:afterAutospacing="1"/>
    </w:pPr>
  </w:style>
  <w:style w:type="paragraph" w:customStyle="1" w:styleId="bottom-pad">
    <w:name w:val="bottom-pad"/>
    <w:basedOn w:val="a"/>
    <w:rsid w:val="009E2A04"/>
    <w:pPr>
      <w:spacing w:before="100" w:beforeAutospacing="1" w:after="100" w:afterAutospacing="1"/>
    </w:pPr>
  </w:style>
  <w:style w:type="paragraph" w:customStyle="1" w:styleId="contentholder">
    <w:name w:val="contentholder"/>
    <w:basedOn w:val="a"/>
    <w:rsid w:val="009E2A04"/>
    <w:pPr>
      <w:spacing w:before="100" w:beforeAutospacing="1" w:after="100" w:afterAutospacing="1"/>
    </w:pPr>
  </w:style>
  <w:style w:type="paragraph" w:customStyle="1" w:styleId="contractstable">
    <w:name w:val="contractstable"/>
    <w:basedOn w:val="a"/>
    <w:rsid w:val="009E2A04"/>
    <w:pPr>
      <w:spacing w:before="100" w:beforeAutospacing="1" w:after="100" w:afterAutospacing="1"/>
    </w:pPr>
  </w:style>
  <w:style w:type="paragraph" w:customStyle="1" w:styleId="contractstablesub">
    <w:name w:val="contractstablesub"/>
    <w:basedOn w:val="a"/>
    <w:rsid w:val="009E2A04"/>
    <w:pPr>
      <w:spacing w:before="100" w:beforeAutospacing="1" w:after="100" w:afterAutospacing="1"/>
    </w:pPr>
  </w:style>
  <w:style w:type="paragraph" w:customStyle="1" w:styleId="contractstitle">
    <w:name w:val="contractstitle"/>
    <w:basedOn w:val="a"/>
    <w:rsid w:val="009E2A04"/>
    <w:pPr>
      <w:spacing w:before="100" w:beforeAutospacing="1" w:after="100" w:afterAutospacing="1"/>
    </w:pPr>
  </w:style>
  <w:style w:type="paragraph" w:customStyle="1" w:styleId="budgetsoureccell">
    <w:name w:val="budgetsoureccell"/>
    <w:basedOn w:val="a"/>
    <w:rsid w:val="009E2A04"/>
    <w:pPr>
      <w:spacing w:before="100" w:beforeAutospacing="1" w:after="100" w:afterAutospacing="1"/>
    </w:pPr>
  </w:style>
  <w:style w:type="paragraph" w:customStyle="1" w:styleId="offbudgetsoureccell">
    <w:name w:val="offbudgetsoureccell"/>
    <w:basedOn w:val="a"/>
    <w:rsid w:val="009E2A04"/>
    <w:pPr>
      <w:spacing w:before="100" w:beforeAutospacing="1" w:after="100" w:afterAutospacing="1"/>
    </w:pPr>
  </w:style>
  <w:style w:type="paragraph" w:customStyle="1" w:styleId="pfcol1">
    <w:name w:val="pfcol1"/>
    <w:basedOn w:val="a"/>
    <w:rsid w:val="009E2A04"/>
    <w:pPr>
      <w:spacing w:before="100" w:beforeAutospacing="1" w:after="100" w:afterAutospacing="1"/>
    </w:pPr>
  </w:style>
  <w:style w:type="paragraph" w:customStyle="1" w:styleId="pfcol2">
    <w:name w:val="pfcol2"/>
    <w:basedOn w:val="a"/>
    <w:rsid w:val="009E2A04"/>
    <w:pPr>
      <w:spacing w:before="100" w:beforeAutospacing="1" w:after="100" w:afterAutospacing="1"/>
    </w:pPr>
  </w:style>
  <w:style w:type="paragraph" w:customStyle="1" w:styleId="pfcol3">
    <w:name w:val="pfcol3"/>
    <w:basedOn w:val="a"/>
    <w:rsid w:val="009E2A04"/>
    <w:pPr>
      <w:spacing w:before="100" w:beforeAutospacing="1" w:after="100" w:afterAutospacing="1"/>
    </w:pPr>
  </w:style>
  <w:style w:type="paragraph" w:customStyle="1" w:styleId="pfcol4">
    <w:name w:val="pfcol4"/>
    <w:basedOn w:val="a"/>
    <w:rsid w:val="009E2A04"/>
    <w:pPr>
      <w:spacing w:before="100" w:beforeAutospacing="1" w:after="100" w:afterAutospacing="1"/>
    </w:pPr>
  </w:style>
  <w:style w:type="paragraph" w:customStyle="1" w:styleId="pfcol5">
    <w:name w:val="pfcol5"/>
    <w:basedOn w:val="a"/>
    <w:rsid w:val="009E2A04"/>
    <w:pPr>
      <w:spacing w:before="100" w:beforeAutospacing="1" w:after="100" w:afterAutospacing="1"/>
    </w:pPr>
  </w:style>
  <w:style w:type="paragraph" w:customStyle="1" w:styleId="pfcol6">
    <w:name w:val="pfcol6"/>
    <w:basedOn w:val="a"/>
    <w:rsid w:val="009E2A04"/>
    <w:pPr>
      <w:spacing w:before="100" w:beforeAutospacing="1" w:after="100" w:afterAutospacing="1"/>
    </w:pPr>
  </w:style>
  <w:style w:type="paragraph" w:customStyle="1" w:styleId="pfcol7">
    <w:name w:val="pfcol7"/>
    <w:basedOn w:val="a"/>
    <w:rsid w:val="009E2A04"/>
    <w:pPr>
      <w:spacing w:before="100" w:beforeAutospacing="1" w:after="100" w:afterAutospacing="1"/>
    </w:pPr>
  </w:style>
  <w:style w:type="paragraph" w:customStyle="1" w:styleId="pfcol8">
    <w:name w:val="pfcol8"/>
    <w:basedOn w:val="a"/>
    <w:rsid w:val="009E2A04"/>
    <w:pPr>
      <w:spacing w:before="100" w:beforeAutospacing="1" w:after="100" w:afterAutospacing="1"/>
    </w:pPr>
  </w:style>
  <w:style w:type="paragraph" w:customStyle="1" w:styleId="pfcol9">
    <w:name w:val="pfcol9"/>
    <w:basedOn w:val="a"/>
    <w:rsid w:val="009E2A04"/>
    <w:pPr>
      <w:spacing w:before="100" w:beforeAutospacing="1" w:after="100" w:afterAutospacing="1"/>
    </w:pPr>
  </w:style>
  <w:style w:type="paragraph" w:customStyle="1" w:styleId="pfcol10">
    <w:name w:val="pfcol10"/>
    <w:basedOn w:val="a"/>
    <w:rsid w:val="009E2A04"/>
    <w:pPr>
      <w:spacing w:before="100" w:beforeAutospacing="1" w:after="100" w:afterAutospacing="1"/>
    </w:pPr>
  </w:style>
  <w:style w:type="paragraph" w:customStyle="1" w:styleId="pfcol11">
    <w:name w:val="pfcol11"/>
    <w:basedOn w:val="a"/>
    <w:rsid w:val="009E2A04"/>
    <w:pPr>
      <w:spacing w:before="100" w:beforeAutospacing="1" w:after="100" w:afterAutospacing="1"/>
    </w:pPr>
  </w:style>
  <w:style w:type="paragraph" w:customStyle="1" w:styleId="pfcol12">
    <w:name w:val="pfcol12"/>
    <w:basedOn w:val="a"/>
    <w:rsid w:val="009E2A04"/>
    <w:pPr>
      <w:spacing w:before="100" w:beforeAutospacing="1" w:after="100" w:afterAutospacing="1"/>
    </w:pPr>
  </w:style>
  <w:style w:type="paragraph" w:customStyle="1" w:styleId="pfcol13">
    <w:name w:val="pfcol13"/>
    <w:basedOn w:val="a"/>
    <w:rsid w:val="009E2A04"/>
    <w:pPr>
      <w:spacing w:before="100" w:beforeAutospacing="1" w:after="100" w:afterAutospacing="1"/>
    </w:pPr>
  </w:style>
  <w:style w:type="paragraph" w:customStyle="1" w:styleId="pfcol14">
    <w:name w:val="pfcol14"/>
    <w:basedOn w:val="a"/>
    <w:rsid w:val="009E2A04"/>
    <w:pPr>
      <w:spacing w:before="100" w:beforeAutospacing="1" w:after="100" w:afterAutospacing="1"/>
    </w:pPr>
  </w:style>
  <w:style w:type="paragraph" w:customStyle="1" w:styleId="pfcol15">
    <w:name w:val="pfcol15"/>
    <w:basedOn w:val="a"/>
    <w:rsid w:val="009E2A04"/>
    <w:pPr>
      <w:spacing w:before="100" w:beforeAutospacing="1" w:after="100" w:afterAutospacing="1"/>
    </w:pPr>
  </w:style>
  <w:style w:type="paragraph" w:customStyle="1" w:styleId="pfcol16">
    <w:name w:val="pfcol16"/>
    <w:basedOn w:val="a"/>
    <w:rsid w:val="009E2A04"/>
    <w:pPr>
      <w:spacing w:before="100" w:beforeAutospacing="1" w:after="100" w:afterAutospacing="1"/>
    </w:pPr>
  </w:style>
  <w:style w:type="paragraph" w:customStyle="1" w:styleId="pfcol17">
    <w:name w:val="pfcol17"/>
    <w:basedOn w:val="a"/>
    <w:rsid w:val="009E2A04"/>
    <w:pPr>
      <w:spacing w:before="100" w:beforeAutospacing="1" w:after="100" w:afterAutospacing="1"/>
    </w:pPr>
  </w:style>
  <w:style w:type="paragraph" w:customStyle="1" w:styleId="pfcol18">
    <w:name w:val="pfcol18"/>
    <w:basedOn w:val="a"/>
    <w:rsid w:val="009E2A04"/>
    <w:pPr>
      <w:spacing w:before="100" w:beforeAutospacing="1" w:after="100" w:afterAutospacing="1"/>
    </w:pPr>
  </w:style>
  <w:style w:type="paragraph" w:customStyle="1" w:styleId="pfcol19">
    <w:name w:val="pfcol19"/>
    <w:basedOn w:val="a"/>
    <w:rsid w:val="009E2A04"/>
    <w:pPr>
      <w:spacing w:before="100" w:beforeAutospacing="1" w:after="100" w:afterAutospacing="1"/>
    </w:pPr>
  </w:style>
  <w:style w:type="paragraph" w:customStyle="1" w:styleId="pfcol20">
    <w:name w:val="pfcol20"/>
    <w:basedOn w:val="a"/>
    <w:rsid w:val="009E2A04"/>
    <w:pPr>
      <w:spacing w:before="100" w:beforeAutospacing="1" w:after="100" w:afterAutospacing="1"/>
    </w:pPr>
  </w:style>
  <w:style w:type="paragraph" w:customStyle="1" w:styleId="pfcol21">
    <w:name w:val="pfcol21"/>
    <w:basedOn w:val="a"/>
    <w:rsid w:val="009E2A04"/>
    <w:pPr>
      <w:spacing w:before="100" w:beforeAutospacing="1" w:after="100" w:afterAutospacing="1"/>
    </w:pPr>
  </w:style>
  <w:style w:type="paragraph" w:customStyle="1" w:styleId="pfcol22">
    <w:name w:val="pfcol22"/>
    <w:basedOn w:val="a"/>
    <w:rsid w:val="009E2A04"/>
    <w:pPr>
      <w:spacing w:before="100" w:beforeAutospacing="1" w:after="100" w:afterAutospacing="1"/>
    </w:pPr>
  </w:style>
  <w:style w:type="paragraph" w:customStyle="1" w:styleId="pfcol23">
    <w:name w:val="pfcol23"/>
    <w:basedOn w:val="a"/>
    <w:rsid w:val="009E2A04"/>
    <w:pPr>
      <w:spacing w:before="100" w:beforeAutospacing="1" w:after="100" w:afterAutospacing="1"/>
    </w:pPr>
  </w:style>
  <w:style w:type="paragraph" w:customStyle="1" w:styleId="pfcol24">
    <w:name w:val="pfcol24"/>
    <w:basedOn w:val="a"/>
    <w:rsid w:val="009E2A04"/>
    <w:pPr>
      <w:spacing w:before="100" w:beforeAutospacing="1" w:after="100" w:afterAutospacing="1"/>
    </w:pPr>
  </w:style>
  <w:style w:type="paragraph" w:customStyle="1" w:styleId="pfcol25">
    <w:name w:val="pfcol25"/>
    <w:basedOn w:val="a"/>
    <w:rsid w:val="009E2A04"/>
    <w:pPr>
      <w:spacing w:before="100" w:beforeAutospacing="1" w:after="100" w:afterAutospacing="1"/>
    </w:pPr>
  </w:style>
  <w:style w:type="paragraph" w:customStyle="1" w:styleId="pfcol26">
    <w:name w:val="pfcol26"/>
    <w:basedOn w:val="a"/>
    <w:rsid w:val="009E2A04"/>
    <w:pPr>
      <w:spacing w:before="100" w:beforeAutospacing="1" w:after="100" w:afterAutospacing="1"/>
    </w:pPr>
  </w:style>
  <w:style w:type="paragraph" w:customStyle="1" w:styleId="pfcol27">
    <w:name w:val="pfcol27"/>
    <w:basedOn w:val="a"/>
    <w:rsid w:val="009E2A04"/>
    <w:pPr>
      <w:spacing w:before="100" w:beforeAutospacing="1" w:after="100" w:afterAutospacing="1"/>
    </w:pPr>
  </w:style>
  <w:style w:type="paragraph" w:customStyle="1" w:styleId="pfcol28">
    <w:name w:val="pfcol28"/>
    <w:basedOn w:val="a"/>
    <w:rsid w:val="009E2A04"/>
    <w:pPr>
      <w:spacing w:before="100" w:beforeAutospacing="1" w:after="100" w:afterAutospacing="1"/>
    </w:pPr>
  </w:style>
  <w:style w:type="paragraph" w:customStyle="1" w:styleId="pfcol29">
    <w:name w:val="pfcol29"/>
    <w:basedOn w:val="a"/>
    <w:rsid w:val="009E2A04"/>
    <w:pPr>
      <w:spacing w:before="100" w:beforeAutospacing="1" w:after="100" w:afterAutospacing="1"/>
    </w:pPr>
  </w:style>
  <w:style w:type="paragraph" w:customStyle="1" w:styleId="pfcol30">
    <w:name w:val="pfcol30"/>
    <w:basedOn w:val="a"/>
    <w:rsid w:val="009E2A04"/>
    <w:pPr>
      <w:spacing w:before="100" w:beforeAutospacing="1" w:after="100" w:afterAutospacing="1"/>
    </w:pPr>
  </w:style>
  <w:style w:type="paragraph" w:customStyle="1" w:styleId="nowrap">
    <w:name w:val="nowrap"/>
    <w:basedOn w:val="a"/>
    <w:rsid w:val="009E2A04"/>
    <w:pPr>
      <w:spacing w:before="100" w:beforeAutospacing="1" w:after="100" w:afterAutospacing="1"/>
    </w:pPr>
  </w:style>
  <w:style w:type="paragraph" w:customStyle="1" w:styleId="plangraphictable">
    <w:name w:val="plangraphictable"/>
    <w:basedOn w:val="a"/>
    <w:rsid w:val="009E2A04"/>
    <w:pPr>
      <w:spacing w:before="100" w:beforeAutospacing="1" w:after="100" w:afterAutospacing="1"/>
    </w:pPr>
  </w:style>
  <w:style w:type="paragraph" w:customStyle="1" w:styleId="plangraphictitle">
    <w:name w:val="plangraphictitle"/>
    <w:basedOn w:val="a"/>
    <w:rsid w:val="009E2A04"/>
    <w:pPr>
      <w:spacing w:before="100" w:beforeAutospacing="1" w:after="100" w:afterAutospacing="1"/>
    </w:pPr>
  </w:style>
  <w:style w:type="paragraph" w:customStyle="1" w:styleId="plangraphiccelltd">
    <w:name w:val="plangraphiccelltd"/>
    <w:basedOn w:val="a"/>
    <w:rsid w:val="009E2A04"/>
    <w:pPr>
      <w:spacing w:before="100" w:beforeAutospacing="1" w:after="100" w:afterAutospacing="1"/>
    </w:pPr>
  </w:style>
  <w:style w:type="paragraph" w:customStyle="1" w:styleId="plahgraphicposition">
    <w:name w:val="plahgraphicposition"/>
    <w:basedOn w:val="a"/>
    <w:rsid w:val="009E2A04"/>
    <w:pPr>
      <w:spacing w:before="100" w:beforeAutospacing="1" w:after="100" w:afterAutospacing="1"/>
    </w:pPr>
  </w:style>
  <w:style w:type="paragraph" w:customStyle="1" w:styleId="plahgraphicpositiontoprightbottom">
    <w:name w:val="plahgraphicpositiontoprightbottom"/>
    <w:basedOn w:val="a"/>
    <w:rsid w:val="009E2A04"/>
    <w:pPr>
      <w:spacing w:before="100" w:beforeAutospacing="1" w:after="100" w:afterAutospacing="1"/>
    </w:pPr>
  </w:style>
  <w:style w:type="paragraph" w:customStyle="1" w:styleId="plahgraphicpositionleftrightbottom">
    <w:name w:val="plahgraphicpositionleftrightbottom"/>
    <w:basedOn w:val="a"/>
    <w:rsid w:val="009E2A04"/>
    <w:pPr>
      <w:spacing w:before="100" w:beforeAutospacing="1" w:after="100" w:afterAutospacing="1"/>
    </w:pPr>
  </w:style>
  <w:style w:type="paragraph" w:customStyle="1" w:styleId="plahgraphicpositionleftright">
    <w:name w:val="plahgraphicpositionleftright"/>
    <w:basedOn w:val="a"/>
    <w:rsid w:val="009E2A04"/>
    <w:pPr>
      <w:spacing w:before="100" w:beforeAutospacing="1" w:after="100" w:afterAutospacing="1"/>
    </w:pPr>
  </w:style>
  <w:style w:type="paragraph" w:customStyle="1" w:styleId="plahgraphicpositiontopbottomleft">
    <w:name w:val="plahgraphicpositiontopbottomleft"/>
    <w:basedOn w:val="a"/>
    <w:rsid w:val="009E2A04"/>
    <w:pPr>
      <w:spacing w:before="100" w:beforeAutospacing="1" w:after="100" w:afterAutospacing="1"/>
    </w:pPr>
  </w:style>
  <w:style w:type="paragraph" w:customStyle="1" w:styleId="plahgraphicpositiontoprightleft">
    <w:name w:val="plahgraphicpositiontoprightleft"/>
    <w:basedOn w:val="a"/>
    <w:rsid w:val="009E2A04"/>
    <w:pPr>
      <w:spacing w:before="100" w:beforeAutospacing="1" w:after="100" w:afterAutospacing="1"/>
    </w:pPr>
  </w:style>
  <w:style w:type="paragraph" w:customStyle="1" w:styleId="plahgraphicpositiontopbottom">
    <w:name w:val="plahgraphicpositiontopbottom"/>
    <w:basedOn w:val="a"/>
    <w:rsid w:val="009E2A04"/>
    <w:pPr>
      <w:spacing w:before="100" w:beforeAutospacing="1" w:after="100" w:afterAutospacing="1"/>
    </w:pPr>
  </w:style>
  <w:style w:type="paragraph" w:customStyle="1" w:styleId="plahgraphicpositionleft">
    <w:name w:val="plahgraphicpositionleft"/>
    <w:basedOn w:val="a"/>
    <w:rsid w:val="009E2A04"/>
    <w:pPr>
      <w:spacing w:before="100" w:beforeAutospacing="1" w:after="100" w:afterAutospacing="1"/>
    </w:pPr>
  </w:style>
  <w:style w:type="paragraph" w:customStyle="1" w:styleId="plahgraphicpositionright">
    <w:name w:val="plahgraphicpositionright"/>
    <w:basedOn w:val="a"/>
    <w:rsid w:val="009E2A04"/>
    <w:pPr>
      <w:spacing w:before="100" w:beforeAutospacing="1" w:after="100" w:afterAutospacing="1"/>
    </w:pPr>
  </w:style>
  <w:style w:type="paragraph" w:customStyle="1" w:styleId="plahgraphicpositionrightbottom">
    <w:name w:val="plahgraphicpositionrightbottom"/>
    <w:basedOn w:val="a"/>
    <w:rsid w:val="009E2A04"/>
    <w:pPr>
      <w:spacing w:before="100" w:beforeAutospacing="1" w:after="100" w:afterAutospacing="1"/>
    </w:pPr>
  </w:style>
  <w:style w:type="paragraph" w:customStyle="1" w:styleId="plahgraphicpositionbottomleft">
    <w:name w:val="plahgraphicpositionbottomleft"/>
    <w:basedOn w:val="a"/>
    <w:rsid w:val="009E2A04"/>
    <w:pPr>
      <w:spacing w:before="100" w:beforeAutospacing="1" w:after="100" w:afterAutospacing="1"/>
    </w:pPr>
  </w:style>
  <w:style w:type="paragraph" w:customStyle="1" w:styleId="plahgraphicpositionbottom">
    <w:name w:val="plahgraphicpositionbottom"/>
    <w:basedOn w:val="a"/>
    <w:rsid w:val="009E2A04"/>
    <w:pPr>
      <w:spacing w:before="100" w:beforeAutospacing="1" w:after="100" w:afterAutospacing="1"/>
    </w:pPr>
  </w:style>
  <w:style w:type="paragraph" w:customStyle="1" w:styleId="plahgraphicpositionnoborders">
    <w:name w:val="plahgraphicpositionnoborders"/>
    <w:basedOn w:val="a"/>
    <w:rsid w:val="009E2A04"/>
    <w:pPr>
      <w:spacing w:before="100" w:beforeAutospacing="1" w:after="100" w:afterAutospacing="1"/>
    </w:pPr>
  </w:style>
  <w:style w:type="paragraph" w:customStyle="1" w:styleId="plangraphictableheader">
    <w:name w:val="plangraphictableheader"/>
    <w:basedOn w:val="a"/>
    <w:rsid w:val="009E2A04"/>
    <w:pPr>
      <w:spacing w:before="100" w:beforeAutospacing="1" w:after="100" w:afterAutospacing="1"/>
    </w:pPr>
  </w:style>
  <w:style w:type="paragraph" w:customStyle="1" w:styleId="plangraphictableheaderleft">
    <w:name w:val="plangraphictableheaderleft"/>
    <w:basedOn w:val="a"/>
    <w:rsid w:val="009E2A04"/>
    <w:pPr>
      <w:spacing w:before="100" w:beforeAutospacing="1" w:after="100" w:afterAutospacing="1"/>
    </w:pPr>
  </w:style>
  <w:style w:type="paragraph" w:customStyle="1" w:styleId="offset5">
    <w:name w:val="offset5"/>
    <w:basedOn w:val="a"/>
    <w:rsid w:val="009E2A04"/>
    <w:pPr>
      <w:spacing w:before="100" w:beforeAutospacing="1" w:after="100" w:afterAutospacing="1"/>
    </w:pPr>
  </w:style>
  <w:style w:type="paragraph" w:customStyle="1" w:styleId="emptyrow">
    <w:name w:val="emptyrow"/>
    <w:basedOn w:val="a"/>
    <w:rsid w:val="009E2A04"/>
    <w:pPr>
      <w:spacing w:before="100" w:beforeAutospacing="1" w:after="100" w:afterAutospacing="1"/>
    </w:pPr>
  </w:style>
  <w:style w:type="paragraph" w:customStyle="1" w:styleId="icrtitle">
    <w:name w:val="icrtitle"/>
    <w:basedOn w:val="a"/>
    <w:rsid w:val="009E2A04"/>
    <w:pPr>
      <w:spacing w:before="100" w:beforeAutospacing="1" w:after="100" w:afterAutospacing="1"/>
    </w:pPr>
  </w:style>
  <w:style w:type="paragraph" w:customStyle="1" w:styleId="icrtable">
    <w:name w:val="icrtable"/>
    <w:basedOn w:val="a"/>
    <w:rsid w:val="009E2A04"/>
    <w:pPr>
      <w:spacing w:before="100" w:beforeAutospacing="1" w:after="100" w:afterAutospacing="1"/>
    </w:pPr>
  </w:style>
  <w:style w:type="paragraph" w:customStyle="1" w:styleId="icrtableheader">
    <w:name w:val="icrtableheader"/>
    <w:basedOn w:val="a"/>
    <w:rsid w:val="009E2A04"/>
    <w:pPr>
      <w:spacing w:before="100" w:beforeAutospacing="1" w:after="100" w:afterAutospacing="1"/>
    </w:pPr>
  </w:style>
  <w:style w:type="paragraph" w:customStyle="1" w:styleId="plangraphicorgtable">
    <w:name w:val="plangraphicorgtable"/>
    <w:basedOn w:val="a"/>
    <w:rsid w:val="009E2A04"/>
    <w:pPr>
      <w:spacing w:before="100" w:beforeAutospacing="1" w:after="100" w:afterAutospacing="1"/>
    </w:pPr>
  </w:style>
  <w:style w:type="paragraph" w:customStyle="1" w:styleId="plangraphicdoctable">
    <w:name w:val="plangraphicdoctable"/>
    <w:basedOn w:val="a"/>
    <w:rsid w:val="009E2A04"/>
    <w:pPr>
      <w:spacing w:before="100" w:beforeAutospacing="1" w:after="100" w:afterAutospacing="1"/>
    </w:pPr>
  </w:style>
  <w:style w:type="paragraph" w:customStyle="1" w:styleId="right-pad">
    <w:name w:val="right-pad"/>
    <w:basedOn w:val="a"/>
    <w:rsid w:val="009E2A04"/>
    <w:pPr>
      <w:spacing w:before="100" w:beforeAutospacing="1" w:after="100" w:afterAutospacing="1"/>
    </w:pPr>
  </w:style>
  <w:style w:type="paragraph" w:customStyle="1" w:styleId="tdsub">
    <w:name w:val="tdsub"/>
    <w:basedOn w:val="a"/>
    <w:rsid w:val="009E2A04"/>
    <w:pPr>
      <w:spacing w:before="100" w:beforeAutospacing="1" w:after="100" w:afterAutospacing="1"/>
    </w:pPr>
  </w:style>
  <w:style w:type="paragraph" w:customStyle="1" w:styleId="pfcolbr">
    <w:name w:val="pfcolbr"/>
    <w:basedOn w:val="a"/>
    <w:rsid w:val="009E2A04"/>
    <w:pPr>
      <w:spacing w:before="100" w:beforeAutospacing="1" w:after="100" w:afterAutospacing="1"/>
    </w:pPr>
  </w:style>
  <w:style w:type="paragraph" w:customStyle="1" w:styleId="pfcolb">
    <w:name w:val="pfcolb"/>
    <w:basedOn w:val="a"/>
    <w:rsid w:val="009E2A04"/>
    <w:pPr>
      <w:spacing w:before="100" w:beforeAutospacing="1" w:after="100" w:afterAutospacing="1"/>
    </w:pPr>
  </w:style>
  <w:style w:type="paragraph" w:customStyle="1" w:styleId="pfcolb300">
    <w:name w:val="pfcolb300"/>
    <w:basedOn w:val="a"/>
    <w:rsid w:val="009E2A04"/>
    <w:pPr>
      <w:spacing w:before="100" w:beforeAutospacing="1" w:after="100" w:afterAutospacing="1"/>
    </w:pPr>
  </w:style>
  <w:style w:type="paragraph" w:customStyle="1" w:styleId="number">
    <w:name w:val="number"/>
    <w:basedOn w:val="a"/>
    <w:rsid w:val="009E2A04"/>
    <w:pPr>
      <w:spacing w:before="100" w:beforeAutospacing="1" w:after="100" w:afterAutospacing="1"/>
    </w:pPr>
  </w:style>
  <w:style w:type="paragraph" w:customStyle="1" w:styleId="title1">
    <w:name w:val="title1"/>
    <w:basedOn w:val="a"/>
    <w:rsid w:val="009E2A04"/>
    <w:pPr>
      <w:spacing w:before="100" w:beforeAutospacing="1" w:after="100" w:afterAutospacing="1"/>
    </w:pPr>
    <w:rPr>
      <w:i/>
      <w:iCs/>
    </w:rPr>
  </w:style>
  <w:style w:type="paragraph" w:customStyle="1" w:styleId="aleft1">
    <w:name w:val="aleft1"/>
    <w:basedOn w:val="a"/>
    <w:rsid w:val="009E2A04"/>
    <w:pPr>
      <w:spacing w:before="100" w:beforeAutospacing="1" w:after="100" w:afterAutospacing="1"/>
    </w:pPr>
  </w:style>
  <w:style w:type="paragraph" w:customStyle="1" w:styleId="bold1">
    <w:name w:val="bold1"/>
    <w:basedOn w:val="a"/>
    <w:rsid w:val="009E2A04"/>
    <w:pPr>
      <w:spacing w:before="100" w:beforeAutospacing="1" w:after="100" w:afterAutospacing="1"/>
    </w:pPr>
    <w:rPr>
      <w:b/>
      <w:bCs/>
    </w:rPr>
  </w:style>
  <w:style w:type="paragraph" w:customStyle="1" w:styleId="subtitle1">
    <w:name w:val="subtitle1"/>
    <w:basedOn w:val="a"/>
    <w:rsid w:val="009E2A04"/>
    <w:pPr>
      <w:spacing w:before="100" w:beforeAutospacing="1" w:after="100" w:afterAutospacing="1"/>
    </w:pPr>
    <w:rPr>
      <w:u w:val="single"/>
    </w:rPr>
  </w:style>
  <w:style w:type="paragraph" w:customStyle="1" w:styleId="header1">
    <w:name w:val="header1"/>
    <w:basedOn w:val="a"/>
    <w:rsid w:val="009E2A04"/>
    <w:pPr>
      <w:spacing w:before="300"/>
    </w:pPr>
  </w:style>
  <w:style w:type="paragraph" w:customStyle="1" w:styleId="offset251">
    <w:name w:val="offset251"/>
    <w:basedOn w:val="a"/>
    <w:rsid w:val="009E2A04"/>
    <w:pPr>
      <w:spacing w:before="100" w:beforeAutospacing="1" w:after="100" w:afterAutospacing="1"/>
      <w:ind w:left="375"/>
    </w:pPr>
  </w:style>
  <w:style w:type="paragraph" w:customStyle="1" w:styleId="offset501">
    <w:name w:val="offset501"/>
    <w:basedOn w:val="a"/>
    <w:rsid w:val="009E2A04"/>
    <w:pPr>
      <w:spacing w:before="100" w:beforeAutospacing="1" w:after="100" w:afterAutospacing="1"/>
      <w:ind w:left="750"/>
    </w:pPr>
  </w:style>
  <w:style w:type="paragraph" w:customStyle="1" w:styleId="tablecol11">
    <w:name w:val="tablecol11"/>
    <w:basedOn w:val="a"/>
    <w:rsid w:val="009E2A04"/>
    <w:pPr>
      <w:spacing w:before="100" w:beforeAutospacing="1" w:after="100" w:afterAutospacing="1"/>
    </w:pPr>
  </w:style>
  <w:style w:type="paragraph" w:customStyle="1" w:styleId="tablecol21">
    <w:name w:val="tablecol21"/>
    <w:basedOn w:val="a"/>
    <w:rsid w:val="009E2A04"/>
    <w:pPr>
      <w:spacing w:before="100" w:beforeAutospacing="1" w:after="100" w:afterAutospacing="1"/>
    </w:pPr>
  </w:style>
  <w:style w:type="paragraph" w:customStyle="1" w:styleId="tablecol1notset1">
    <w:name w:val="tablecol1notset1"/>
    <w:basedOn w:val="a"/>
    <w:rsid w:val="009E2A04"/>
    <w:pPr>
      <w:spacing w:before="100" w:beforeAutospacing="1" w:after="100" w:afterAutospacing="1"/>
    </w:pPr>
  </w:style>
  <w:style w:type="paragraph" w:customStyle="1" w:styleId="tablecol2notset1">
    <w:name w:val="tablecol2notset1"/>
    <w:basedOn w:val="a"/>
    <w:rsid w:val="009E2A04"/>
    <w:pPr>
      <w:spacing w:before="100" w:beforeAutospacing="1" w:after="100" w:afterAutospacing="1"/>
    </w:pPr>
  </w:style>
  <w:style w:type="paragraph" w:customStyle="1" w:styleId="right1">
    <w:name w:val="right1"/>
    <w:basedOn w:val="a"/>
    <w:rsid w:val="009E2A04"/>
    <w:pPr>
      <w:spacing w:before="100" w:beforeAutospacing="1" w:after="100" w:afterAutospacing="1"/>
      <w:jc w:val="right"/>
    </w:pPr>
  </w:style>
  <w:style w:type="paragraph" w:customStyle="1" w:styleId="apptable11">
    <w:name w:val="apptable11"/>
    <w:basedOn w:val="a"/>
    <w:rsid w:val="009E2A04"/>
    <w:pPr>
      <w:pBdr>
        <w:top w:val="single" w:sz="6" w:space="0" w:color="000000"/>
        <w:left w:val="single" w:sz="6" w:space="0" w:color="000000"/>
      </w:pBdr>
    </w:pPr>
  </w:style>
  <w:style w:type="paragraph" w:customStyle="1" w:styleId="appcol11">
    <w:name w:val="app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l21">
    <w:name w:val="app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l31">
    <w:name w:val="appcol3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l41">
    <w:name w:val="appcol4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l51">
    <w:name w:val="appcol5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resultcol11">
    <w:name w:val="appresult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resultcol21">
    <w:name w:val="appresult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resultcol31">
    <w:name w:val="appresultcol3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resultcol41">
    <w:name w:val="appresultcol4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resultcol4left1">
    <w:name w:val="appresultcol4_left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appcritcol11">
    <w:name w:val="appcrit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ritcol21">
    <w:name w:val="appcrit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ritcol31">
    <w:name w:val="appcritcol3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desicioncol11">
    <w:name w:val="appdesicion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desicioncol21">
    <w:name w:val="appdesicion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desicioncol31">
    <w:name w:val="appdesicioncol3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desicioncol41">
    <w:name w:val="appdesicioncol4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auctioncol11">
    <w:name w:val="appauction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auctioncol21">
    <w:name w:val="appauction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auctioncol31">
    <w:name w:val="appauctioncol3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col11">
    <w:name w:val="appcommission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col21">
    <w:name w:val="appcommission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col31">
    <w:name w:val="appcommissioncol3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col41">
    <w:name w:val="appcommissioncol4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resultcol11">
    <w:name w:val="appcommissionresult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resultcol21">
    <w:name w:val="appcommissionresult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resultcoln1">
    <w:name w:val="appcommissionresultcoln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refusalfactcol11">
    <w:name w:val="refusalfact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refusalfactcol21">
    <w:name w:val="refusalfact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refusalfactcol31">
    <w:name w:val="refusalfactcol3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riteriascol11">
    <w:name w:val="appcriterias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riteriascol21">
    <w:name w:val="appcriterias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riteriascol31">
    <w:name w:val="appcriteriascol3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newpage1">
    <w:name w:val="newpage1"/>
    <w:basedOn w:val="a"/>
    <w:rsid w:val="009E2A04"/>
    <w:pPr>
      <w:pageBreakBefore/>
      <w:spacing w:before="100" w:beforeAutospacing="1" w:after="100" w:afterAutospacing="1"/>
    </w:pPr>
  </w:style>
  <w:style w:type="paragraph" w:customStyle="1" w:styleId="col-border1">
    <w:name w:val="col-border1"/>
    <w:basedOn w:val="a"/>
    <w:rsid w:val="009E2A04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/>
    </w:pPr>
  </w:style>
  <w:style w:type="paragraph" w:customStyle="1" w:styleId="right-pad1">
    <w:name w:val="right-pad1"/>
    <w:basedOn w:val="a"/>
    <w:rsid w:val="009E2A04"/>
    <w:pPr>
      <w:spacing w:before="100" w:beforeAutospacing="1" w:after="100" w:afterAutospacing="1"/>
      <w:jc w:val="right"/>
    </w:pPr>
  </w:style>
  <w:style w:type="paragraph" w:customStyle="1" w:styleId="data1">
    <w:name w:val="data1"/>
    <w:basedOn w:val="a"/>
    <w:rsid w:val="009E2A04"/>
    <w:pPr>
      <w:pBdr>
        <w:bottom w:val="single" w:sz="6" w:space="0" w:color="000000"/>
      </w:pBdr>
      <w:spacing w:before="100" w:beforeAutospacing="1" w:after="100" w:afterAutospacing="1"/>
    </w:pPr>
  </w:style>
  <w:style w:type="paragraph" w:customStyle="1" w:styleId="center1">
    <w:name w:val="center1"/>
    <w:basedOn w:val="a"/>
    <w:rsid w:val="009E2A04"/>
    <w:pPr>
      <w:spacing w:before="100" w:beforeAutospacing="1" w:after="100" w:afterAutospacing="1"/>
      <w:jc w:val="center"/>
    </w:pPr>
  </w:style>
  <w:style w:type="paragraph" w:customStyle="1" w:styleId="no-underline1">
    <w:name w:val="no-underline1"/>
    <w:basedOn w:val="a"/>
    <w:rsid w:val="009E2A04"/>
    <w:pPr>
      <w:pBdr>
        <w:bottom w:val="single" w:sz="6" w:space="0" w:color="FFFFFF"/>
      </w:pBdr>
      <w:spacing w:before="100" w:beforeAutospacing="1" w:after="100" w:afterAutospacing="1"/>
    </w:pPr>
  </w:style>
  <w:style w:type="paragraph" w:customStyle="1" w:styleId="line1">
    <w:name w:val="line1"/>
    <w:basedOn w:val="a"/>
    <w:rsid w:val="009E2A04"/>
    <w:pPr>
      <w:spacing w:before="100" w:beforeAutospacing="1" w:after="100" w:afterAutospacing="1"/>
    </w:pPr>
  </w:style>
  <w:style w:type="paragraph" w:customStyle="1" w:styleId="vert-space1">
    <w:name w:val="vert-space1"/>
    <w:basedOn w:val="a"/>
    <w:rsid w:val="009E2A04"/>
    <w:pPr>
      <w:spacing w:before="100" w:beforeAutospacing="1" w:after="100" w:afterAutospacing="1"/>
    </w:pPr>
  </w:style>
  <w:style w:type="paragraph" w:customStyle="1" w:styleId="bottom-pad1">
    <w:name w:val="bottom-pad1"/>
    <w:basedOn w:val="a"/>
    <w:rsid w:val="009E2A04"/>
    <w:pPr>
      <w:spacing w:before="100" w:beforeAutospacing="1" w:after="75"/>
    </w:pPr>
  </w:style>
  <w:style w:type="paragraph" w:customStyle="1" w:styleId="contentholder1">
    <w:name w:val="contentholder1"/>
    <w:basedOn w:val="a"/>
    <w:rsid w:val="009E2A04"/>
    <w:pPr>
      <w:spacing w:before="100" w:beforeAutospacing="1" w:after="100" w:afterAutospacing="1"/>
    </w:pPr>
  </w:style>
  <w:style w:type="paragraph" w:customStyle="1" w:styleId="contractstable1">
    <w:name w:val="contractstable1"/>
    <w:basedOn w:val="a"/>
    <w:rsid w:val="009E2A0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sub1">
    <w:name w:val="tdsub1"/>
    <w:basedOn w:val="a"/>
    <w:rsid w:val="009E2A04"/>
    <w:pPr>
      <w:spacing w:before="100" w:beforeAutospacing="1" w:after="100" w:afterAutospacing="1"/>
    </w:pPr>
  </w:style>
  <w:style w:type="paragraph" w:customStyle="1" w:styleId="contractstablesub1">
    <w:name w:val="contractstablesub1"/>
    <w:basedOn w:val="a"/>
    <w:rsid w:val="009E2A04"/>
    <w:pPr>
      <w:spacing w:before="100" w:beforeAutospacing="1" w:after="100" w:afterAutospacing="1"/>
    </w:pPr>
  </w:style>
  <w:style w:type="paragraph" w:customStyle="1" w:styleId="contractstitle1">
    <w:name w:val="contractstitle1"/>
    <w:basedOn w:val="a"/>
    <w:rsid w:val="009E2A04"/>
    <w:pPr>
      <w:spacing w:before="100" w:beforeAutospacing="1" w:after="100" w:afterAutospacing="1"/>
      <w:jc w:val="center"/>
    </w:pPr>
  </w:style>
  <w:style w:type="paragraph" w:customStyle="1" w:styleId="budgetsoureccell1">
    <w:name w:val="budgetsoureccell1"/>
    <w:basedOn w:val="a"/>
    <w:rsid w:val="009E2A04"/>
    <w:pPr>
      <w:spacing w:before="100" w:beforeAutospacing="1" w:after="100" w:afterAutospacing="1"/>
    </w:pPr>
  </w:style>
  <w:style w:type="paragraph" w:customStyle="1" w:styleId="offbudgetsoureccell1">
    <w:name w:val="offbudgetsoureccell1"/>
    <w:basedOn w:val="a"/>
    <w:rsid w:val="009E2A04"/>
    <w:pPr>
      <w:spacing w:before="100" w:beforeAutospacing="1" w:after="100" w:afterAutospacing="1"/>
    </w:pPr>
  </w:style>
  <w:style w:type="paragraph" w:customStyle="1" w:styleId="pfcol110">
    <w:name w:val="pfcol110"/>
    <w:basedOn w:val="a"/>
    <w:rsid w:val="009E2A04"/>
    <w:pPr>
      <w:spacing w:before="100" w:beforeAutospacing="1" w:after="100" w:afterAutospacing="1"/>
    </w:pPr>
  </w:style>
  <w:style w:type="paragraph" w:customStyle="1" w:styleId="pfcol210">
    <w:name w:val="pfcol210"/>
    <w:basedOn w:val="a"/>
    <w:rsid w:val="009E2A04"/>
    <w:pPr>
      <w:spacing w:before="100" w:beforeAutospacing="1" w:after="100" w:afterAutospacing="1"/>
    </w:pPr>
  </w:style>
  <w:style w:type="paragraph" w:customStyle="1" w:styleId="pfcol31">
    <w:name w:val="pfcol31"/>
    <w:basedOn w:val="a"/>
    <w:rsid w:val="009E2A04"/>
    <w:pPr>
      <w:spacing w:before="100" w:beforeAutospacing="1" w:after="100" w:afterAutospacing="1"/>
    </w:pPr>
  </w:style>
  <w:style w:type="paragraph" w:customStyle="1" w:styleId="pfcol41">
    <w:name w:val="pfcol41"/>
    <w:basedOn w:val="a"/>
    <w:rsid w:val="009E2A04"/>
    <w:pPr>
      <w:spacing w:before="100" w:beforeAutospacing="1" w:after="100" w:afterAutospacing="1"/>
    </w:pPr>
  </w:style>
  <w:style w:type="paragraph" w:customStyle="1" w:styleId="pfcol51">
    <w:name w:val="pfcol51"/>
    <w:basedOn w:val="a"/>
    <w:rsid w:val="009E2A04"/>
    <w:pPr>
      <w:spacing w:before="100" w:beforeAutospacing="1" w:after="100" w:afterAutospacing="1"/>
    </w:pPr>
  </w:style>
  <w:style w:type="paragraph" w:customStyle="1" w:styleId="pfcol61">
    <w:name w:val="pfcol61"/>
    <w:basedOn w:val="a"/>
    <w:rsid w:val="009E2A04"/>
    <w:pPr>
      <w:spacing w:before="100" w:beforeAutospacing="1" w:after="100" w:afterAutospacing="1"/>
    </w:pPr>
  </w:style>
  <w:style w:type="paragraph" w:customStyle="1" w:styleId="pfcol71">
    <w:name w:val="pfcol71"/>
    <w:basedOn w:val="a"/>
    <w:rsid w:val="009E2A04"/>
    <w:pPr>
      <w:spacing w:before="100" w:beforeAutospacing="1" w:after="100" w:afterAutospacing="1"/>
    </w:pPr>
  </w:style>
  <w:style w:type="paragraph" w:customStyle="1" w:styleId="pfcol81">
    <w:name w:val="pfcol81"/>
    <w:basedOn w:val="a"/>
    <w:rsid w:val="009E2A04"/>
    <w:pPr>
      <w:spacing w:before="100" w:beforeAutospacing="1" w:after="100" w:afterAutospacing="1"/>
    </w:pPr>
  </w:style>
  <w:style w:type="paragraph" w:customStyle="1" w:styleId="pfcol91">
    <w:name w:val="pfcol91"/>
    <w:basedOn w:val="a"/>
    <w:rsid w:val="009E2A04"/>
    <w:pPr>
      <w:spacing w:before="100" w:beforeAutospacing="1" w:after="100" w:afterAutospacing="1"/>
    </w:pPr>
  </w:style>
  <w:style w:type="paragraph" w:customStyle="1" w:styleId="pfcol101">
    <w:name w:val="pfcol101"/>
    <w:basedOn w:val="a"/>
    <w:rsid w:val="009E2A04"/>
    <w:pPr>
      <w:spacing w:before="100" w:beforeAutospacing="1" w:after="100" w:afterAutospacing="1"/>
    </w:pPr>
  </w:style>
  <w:style w:type="paragraph" w:customStyle="1" w:styleId="pfcol111">
    <w:name w:val="pfcol111"/>
    <w:basedOn w:val="a"/>
    <w:rsid w:val="009E2A04"/>
    <w:pPr>
      <w:spacing w:before="100" w:beforeAutospacing="1" w:after="100" w:afterAutospacing="1"/>
    </w:pPr>
  </w:style>
  <w:style w:type="paragraph" w:customStyle="1" w:styleId="pfcol121">
    <w:name w:val="pfcol121"/>
    <w:basedOn w:val="a"/>
    <w:rsid w:val="009E2A04"/>
    <w:pPr>
      <w:spacing w:before="100" w:beforeAutospacing="1" w:after="100" w:afterAutospacing="1"/>
    </w:pPr>
  </w:style>
  <w:style w:type="paragraph" w:customStyle="1" w:styleId="pfcol131">
    <w:name w:val="pfcol131"/>
    <w:basedOn w:val="a"/>
    <w:rsid w:val="009E2A04"/>
    <w:pPr>
      <w:spacing w:before="100" w:beforeAutospacing="1" w:after="100" w:afterAutospacing="1"/>
    </w:pPr>
  </w:style>
  <w:style w:type="paragraph" w:customStyle="1" w:styleId="pfcol141">
    <w:name w:val="pfcol141"/>
    <w:basedOn w:val="a"/>
    <w:rsid w:val="009E2A04"/>
    <w:pPr>
      <w:spacing w:before="100" w:beforeAutospacing="1" w:after="100" w:afterAutospacing="1"/>
    </w:pPr>
  </w:style>
  <w:style w:type="paragraph" w:customStyle="1" w:styleId="pfcol151">
    <w:name w:val="pfcol151"/>
    <w:basedOn w:val="a"/>
    <w:rsid w:val="009E2A04"/>
    <w:pPr>
      <w:spacing w:before="100" w:beforeAutospacing="1" w:after="100" w:afterAutospacing="1"/>
    </w:pPr>
  </w:style>
  <w:style w:type="paragraph" w:customStyle="1" w:styleId="pfcol161">
    <w:name w:val="pfcol161"/>
    <w:basedOn w:val="a"/>
    <w:rsid w:val="009E2A04"/>
    <w:pPr>
      <w:spacing w:before="100" w:beforeAutospacing="1" w:after="100" w:afterAutospacing="1"/>
    </w:pPr>
  </w:style>
  <w:style w:type="paragraph" w:customStyle="1" w:styleId="pfcol171">
    <w:name w:val="pfcol171"/>
    <w:basedOn w:val="a"/>
    <w:rsid w:val="009E2A04"/>
    <w:pPr>
      <w:spacing w:before="100" w:beforeAutospacing="1" w:after="100" w:afterAutospacing="1"/>
    </w:pPr>
  </w:style>
  <w:style w:type="paragraph" w:customStyle="1" w:styleId="pfcol181">
    <w:name w:val="pfcol181"/>
    <w:basedOn w:val="a"/>
    <w:rsid w:val="009E2A04"/>
    <w:pPr>
      <w:spacing w:before="100" w:beforeAutospacing="1" w:after="100" w:afterAutospacing="1"/>
    </w:pPr>
  </w:style>
  <w:style w:type="paragraph" w:customStyle="1" w:styleId="pfcol191">
    <w:name w:val="pfcol191"/>
    <w:basedOn w:val="a"/>
    <w:rsid w:val="009E2A04"/>
    <w:pPr>
      <w:spacing w:before="100" w:beforeAutospacing="1" w:after="100" w:afterAutospacing="1"/>
    </w:pPr>
  </w:style>
  <w:style w:type="paragraph" w:customStyle="1" w:styleId="pfcol201">
    <w:name w:val="pfcol201"/>
    <w:basedOn w:val="a"/>
    <w:rsid w:val="009E2A04"/>
    <w:pPr>
      <w:spacing w:before="100" w:beforeAutospacing="1" w:after="100" w:afterAutospacing="1"/>
    </w:pPr>
  </w:style>
  <w:style w:type="paragraph" w:customStyle="1" w:styleId="pfcol211">
    <w:name w:val="pfcol211"/>
    <w:basedOn w:val="a"/>
    <w:rsid w:val="009E2A04"/>
    <w:pPr>
      <w:spacing w:before="100" w:beforeAutospacing="1" w:after="100" w:afterAutospacing="1"/>
    </w:pPr>
  </w:style>
  <w:style w:type="paragraph" w:customStyle="1" w:styleId="pfcol221">
    <w:name w:val="pfcol221"/>
    <w:basedOn w:val="a"/>
    <w:rsid w:val="009E2A04"/>
    <w:pPr>
      <w:spacing w:before="100" w:beforeAutospacing="1" w:after="100" w:afterAutospacing="1"/>
    </w:pPr>
  </w:style>
  <w:style w:type="paragraph" w:customStyle="1" w:styleId="pfcol231">
    <w:name w:val="pfcol231"/>
    <w:basedOn w:val="a"/>
    <w:rsid w:val="009E2A04"/>
    <w:pPr>
      <w:spacing w:before="100" w:beforeAutospacing="1" w:after="100" w:afterAutospacing="1"/>
    </w:pPr>
  </w:style>
  <w:style w:type="paragraph" w:customStyle="1" w:styleId="pfcol241">
    <w:name w:val="pfcol241"/>
    <w:basedOn w:val="a"/>
    <w:rsid w:val="009E2A04"/>
    <w:pPr>
      <w:spacing w:before="100" w:beforeAutospacing="1" w:after="100" w:afterAutospacing="1"/>
    </w:pPr>
  </w:style>
  <w:style w:type="paragraph" w:customStyle="1" w:styleId="pfcol251">
    <w:name w:val="pfcol251"/>
    <w:basedOn w:val="a"/>
    <w:rsid w:val="009E2A04"/>
    <w:pPr>
      <w:spacing w:before="100" w:beforeAutospacing="1" w:after="100" w:afterAutospacing="1"/>
    </w:pPr>
  </w:style>
  <w:style w:type="paragraph" w:customStyle="1" w:styleId="pfcol261">
    <w:name w:val="pfcol261"/>
    <w:basedOn w:val="a"/>
    <w:rsid w:val="009E2A04"/>
    <w:pPr>
      <w:spacing w:before="100" w:beforeAutospacing="1" w:after="100" w:afterAutospacing="1"/>
    </w:pPr>
  </w:style>
  <w:style w:type="paragraph" w:customStyle="1" w:styleId="pfcol271">
    <w:name w:val="pfcol271"/>
    <w:basedOn w:val="a"/>
    <w:rsid w:val="009E2A04"/>
    <w:pPr>
      <w:spacing w:before="100" w:beforeAutospacing="1" w:after="100" w:afterAutospacing="1"/>
    </w:pPr>
  </w:style>
  <w:style w:type="paragraph" w:customStyle="1" w:styleId="pfcol281">
    <w:name w:val="pfcol281"/>
    <w:basedOn w:val="a"/>
    <w:rsid w:val="009E2A04"/>
    <w:pPr>
      <w:spacing w:before="100" w:beforeAutospacing="1" w:after="100" w:afterAutospacing="1"/>
    </w:pPr>
  </w:style>
  <w:style w:type="paragraph" w:customStyle="1" w:styleId="pfcol291">
    <w:name w:val="pfcol291"/>
    <w:basedOn w:val="a"/>
    <w:rsid w:val="009E2A04"/>
    <w:pPr>
      <w:spacing w:before="100" w:beforeAutospacing="1" w:after="100" w:afterAutospacing="1"/>
    </w:pPr>
  </w:style>
  <w:style w:type="paragraph" w:customStyle="1" w:styleId="pfcol301">
    <w:name w:val="pfcol301"/>
    <w:basedOn w:val="a"/>
    <w:rsid w:val="009E2A04"/>
    <w:pPr>
      <w:spacing w:before="100" w:beforeAutospacing="1" w:after="100" w:afterAutospacing="1"/>
    </w:pPr>
  </w:style>
  <w:style w:type="paragraph" w:customStyle="1" w:styleId="pfcolbr1">
    <w:name w:val="pfcolbr1"/>
    <w:basedOn w:val="a"/>
    <w:rsid w:val="009E2A04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pfcolb1">
    <w:name w:val="pfcolb1"/>
    <w:basedOn w:val="a"/>
    <w:rsid w:val="009E2A04"/>
    <w:pPr>
      <w:pBdr>
        <w:top w:val="single" w:sz="6" w:space="0" w:color="000000"/>
      </w:pBdr>
      <w:spacing w:before="100" w:beforeAutospacing="1" w:after="100" w:afterAutospacing="1"/>
    </w:pPr>
  </w:style>
  <w:style w:type="paragraph" w:customStyle="1" w:styleId="pfcolb3001">
    <w:name w:val="pfcolb3001"/>
    <w:basedOn w:val="a"/>
    <w:rsid w:val="009E2A04"/>
    <w:pPr>
      <w:pBdr>
        <w:top w:val="single" w:sz="6" w:space="0" w:color="000000"/>
      </w:pBdr>
      <w:spacing w:before="100" w:beforeAutospacing="1" w:after="100" w:afterAutospacing="1"/>
    </w:pPr>
  </w:style>
  <w:style w:type="paragraph" w:customStyle="1" w:styleId="nowrap1">
    <w:name w:val="nowrap1"/>
    <w:basedOn w:val="a"/>
    <w:rsid w:val="009E2A04"/>
    <w:pPr>
      <w:spacing w:before="100" w:beforeAutospacing="1" w:after="100" w:afterAutospacing="1"/>
    </w:pPr>
  </w:style>
  <w:style w:type="paragraph" w:customStyle="1" w:styleId="plangraphictable1">
    <w:name w:val="plangraphictable1"/>
    <w:basedOn w:val="a"/>
    <w:rsid w:val="009E2A0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plangraphictitle1">
    <w:name w:val="plangraphictitle1"/>
    <w:basedOn w:val="a"/>
    <w:rsid w:val="009E2A04"/>
    <w:pPr>
      <w:spacing w:before="100" w:beforeAutospacing="1" w:after="100" w:afterAutospacing="1"/>
      <w:jc w:val="center"/>
    </w:pPr>
    <w:rPr>
      <w:b/>
      <w:bCs/>
    </w:rPr>
  </w:style>
  <w:style w:type="paragraph" w:customStyle="1" w:styleId="plangraphiccelltd1">
    <w:name w:val="plangraphiccelltd1"/>
    <w:basedOn w:val="a"/>
    <w:rsid w:val="009E2A04"/>
    <w:pPr>
      <w:spacing w:before="100" w:beforeAutospacing="1" w:after="100" w:afterAutospacing="1"/>
      <w:jc w:val="center"/>
    </w:pPr>
  </w:style>
  <w:style w:type="paragraph" w:customStyle="1" w:styleId="plahgraphicposition1">
    <w:name w:val="plahgraphicposition1"/>
    <w:basedOn w:val="a"/>
    <w:rsid w:val="009E2A04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toprightbottom1">
    <w:name w:val="plahgraphicpositiontoprightbottom1"/>
    <w:basedOn w:val="a"/>
    <w:rsid w:val="009E2A04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leftrightbottom1">
    <w:name w:val="plahgraphicpositionleftrightbottom1"/>
    <w:basedOn w:val="a"/>
    <w:rsid w:val="009E2A04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leftright1">
    <w:name w:val="plahgraphicpositionleftright1"/>
    <w:basedOn w:val="a"/>
    <w:rsid w:val="009E2A04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plahgraphicpositiontopbottomleft1">
    <w:name w:val="plahgraphicpositiontopbottomleft1"/>
    <w:basedOn w:val="a"/>
    <w:rsid w:val="009E2A04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toprightleft1">
    <w:name w:val="plahgraphicpositiontoprightleft1"/>
    <w:basedOn w:val="a"/>
    <w:rsid w:val="009E2A04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topbottom1">
    <w:name w:val="plahgraphicpositiontopbottom1"/>
    <w:basedOn w:val="a"/>
    <w:rsid w:val="009E2A04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left1">
    <w:name w:val="plahgraphicpositionleft1"/>
    <w:basedOn w:val="a"/>
    <w:rsid w:val="009E2A04"/>
    <w:pPr>
      <w:pBdr>
        <w:lef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right1">
    <w:name w:val="plahgraphicpositionright1"/>
    <w:basedOn w:val="a"/>
    <w:rsid w:val="009E2A04"/>
    <w:pPr>
      <w:pBdr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rightbottom1">
    <w:name w:val="plahgraphicpositionrightbottom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bottomleft1">
    <w:name w:val="plahgraphicpositionbottomleft1"/>
    <w:basedOn w:val="a"/>
    <w:rsid w:val="009E2A04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bottom1">
    <w:name w:val="plahgraphicpositionbottom1"/>
    <w:basedOn w:val="a"/>
    <w:rsid w:val="009E2A04"/>
    <w:pPr>
      <w:pBdr>
        <w:bottom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noborders1">
    <w:name w:val="plahgraphicpositionnoborders1"/>
    <w:basedOn w:val="a"/>
    <w:rsid w:val="009E2A04"/>
    <w:pPr>
      <w:spacing w:before="100" w:beforeAutospacing="1" w:after="100" w:afterAutospacing="1"/>
      <w:jc w:val="center"/>
    </w:pPr>
  </w:style>
  <w:style w:type="paragraph" w:customStyle="1" w:styleId="plangraphictableheader1">
    <w:name w:val="plangraphictableheader1"/>
    <w:basedOn w:val="a"/>
    <w:rsid w:val="009E2A0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plangraphictableheaderleft1">
    <w:name w:val="plangraphictableheaderleft1"/>
    <w:basedOn w:val="a"/>
    <w:rsid w:val="009E2A0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offset51">
    <w:name w:val="offset51"/>
    <w:basedOn w:val="a"/>
    <w:rsid w:val="009E2A04"/>
    <w:pPr>
      <w:spacing w:before="100" w:beforeAutospacing="1" w:after="100" w:afterAutospacing="1"/>
    </w:pPr>
  </w:style>
  <w:style w:type="paragraph" w:customStyle="1" w:styleId="emptyrow1">
    <w:name w:val="emptyrow1"/>
    <w:basedOn w:val="a"/>
    <w:rsid w:val="009E2A04"/>
    <w:pPr>
      <w:spacing w:before="100" w:beforeAutospacing="1" w:after="100" w:afterAutospacing="1"/>
    </w:pPr>
  </w:style>
  <w:style w:type="paragraph" w:customStyle="1" w:styleId="icrtitle1">
    <w:name w:val="icrtitle1"/>
    <w:basedOn w:val="a"/>
    <w:rsid w:val="009E2A04"/>
    <w:pPr>
      <w:spacing w:before="100" w:beforeAutospacing="1" w:after="100" w:afterAutospacing="1"/>
      <w:jc w:val="center"/>
    </w:pPr>
    <w:rPr>
      <w:b/>
      <w:bCs/>
    </w:rPr>
  </w:style>
  <w:style w:type="paragraph" w:customStyle="1" w:styleId="icrtable1">
    <w:name w:val="icrtable1"/>
    <w:basedOn w:val="a"/>
    <w:rsid w:val="009E2A0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icrtableheader1">
    <w:name w:val="icrtableheader1"/>
    <w:basedOn w:val="a"/>
    <w:rsid w:val="009E2A0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ngraphicorgtable1">
    <w:name w:val="plangraphicorgtable1"/>
    <w:basedOn w:val="a"/>
    <w:rsid w:val="009E2A04"/>
    <w:pPr>
      <w:spacing w:before="100" w:beforeAutospacing="1" w:after="100" w:afterAutospacing="1"/>
    </w:pPr>
  </w:style>
  <w:style w:type="paragraph" w:customStyle="1" w:styleId="plangraphicdoctable1">
    <w:name w:val="plangraphicdoctable1"/>
    <w:basedOn w:val="a"/>
    <w:rsid w:val="009E2A04"/>
    <w:pPr>
      <w:spacing w:before="100" w:beforeAutospacing="1" w:after="100" w:afterAutospacing="1"/>
    </w:pPr>
  </w:style>
  <w:style w:type="paragraph" w:customStyle="1" w:styleId="plangraphictableheader2">
    <w:name w:val="plangraphictableheader2"/>
    <w:basedOn w:val="a"/>
    <w:rsid w:val="009E2A0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number1">
    <w:name w:val="number1"/>
    <w:basedOn w:val="a"/>
    <w:rsid w:val="009E2A04"/>
    <w:pPr>
      <w:spacing w:before="100" w:beforeAutospacing="1" w:after="100" w:afterAutospacing="1"/>
      <w:jc w:val="center"/>
    </w:pPr>
  </w:style>
  <w:style w:type="paragraph" w:customStyle="1" w:styleId="2">
    <w:name w:val="Название2"/>
    <w:basedOn w:val="a"/>
    <w:rsid w:val="00CC459C"/>
    <w:pPr>
      <w:spacing w:before="100" w:beforeAutospacing="1" w:after="100" w:afterAutospacing="1"/>
    </w:pPr>
  </w:style>
  <w:style w:type="paragraph" w:customStyle="1" w:styleId="20">
    <w:name w:val="Подзаголовок2"/>
    <w:basedOn w:val="a"/>
    <w:rsid w:val="00CC459C"/>
    <w:pPr>
      <w:spacing w:before="100" w:beforeAutospacing="1" w:after="100" w:afterAutospacing="1"/>
    </w:pPr>
  </w:style>
  <w:style w:type="paragraph" w:customStyle="1" w:styleId="21">
    <w:name w:val="Верхний колонтитул2"/>
    <w:basedOn w:val="a"/>
    <w:rsid w:val="00CC459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E2A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A04"/>
    <w:rPr>
      <w:b/>
      <w:bCs/>
      <w:kern w:val="36"/>
      <w:sz w:val="48"/>
      <w:szCs w:val="48"/>
    </w:rPr>
  </w:style>
  <w:style w:type="paragraph" w:customStyle="1" w:styleId="requesttable">
    <w:name w:val="requesttable"/>
    <w:basedOn w:val="a"/>
    <w:rsid w:val="009E2A04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11">
    <w:name w:val="Название1"/>
    <w:basedOn w:val="a"/>
    <w:rsid w:val="009E2A04"/>
    <w:pPr>
      <w:spacing w:before="100" w:beforeAutospacing="1" w:after="100" w:afterAutospacing="1"/>
    </w:pPr>
  </w:style>
  <w:style w:type="paragraph" w:customStyle="1" w:styleId="aleft">
    <w:name w:val="aleft"/>
    <w:basedOn w:val="a"/>
    <w:rsid w:val="009E2A04"/>
    <w:pPr>
      <w:spacing w:before="100" w:beforeAutospacing="1" w:after="100" w:afterAutospacing="1"/>
    </w:pPr>
  </w:style>
  <w:style w:type="paragraph" w:customStyle="1" w:styleId="bold">
    <w:name w:val="bold"/>
    <w:basedOn w:val="a"/>
    <w:rsid w:val="009E2A04"/>
    <w:pPr>
      <w:spacing w:before="100" w:beforeAutospacing="1" w:after="100" w:afterAutospacing="1"/>
    </w:pPr>
  </w:style>
  <w:style w:type="paragraph" w:customStyle="1" w:styleId="12">
    <w:name w:val="Подзаголовок1"/>
    <w:basedOn w:val="a"/>
    <w:rsid w:val="009E2A04"/>
    <w:pPr>
      <w:spacing w:before="100" w:beforeAutospacing="1" w:after="100" w:afterAutospacing="1"/>
    </w:pPr>
  </w:style>
  <w:style w:type="paragraph" w:customStyle="1" w:styleId="13">
    <w:name w:val="Верхний колонтитул1"/>
    <w:basedOn w:val="a"/>
    <w:rsid w:val="009E2A04"/>
    <w:pPr>
      <w:spacing w:before="100" w:beforeAutospacing="1" w:after="100" w:afterAutospacing="1"/>
    </w:pPr>
  </w:style>
  <w:style w:type="paragraph" w:customStyle="1" w:styleId="offset25">
    <w:name w:val="offset25"/>
    <w:basedOn w:val="a"/>
    <w:rsid w:val="009E2A04"/>
    <w:pPr>
      <w:spacing w:before="100" w:beforeAutospacing="1" w:after="100" w:afterAutospacing="1"/>
    </w:pPr>
  </w:style>
  <w:style w:type="paragraph" w:customStyle="1" w:styleId="offset50">
    <w:name w:val="offset50"/>
    <w:basedOn w:val="a"/>
    <w:rsid w:val="009E2A04"/>
    <w:pPr>
      <w:spacing w:before="100" w:beforeAutospacing="1" w:after="100" w:afterAutospacing="1"/>
    </w:pPr>
  </w:style>
  <w:style w:type="paragraph" w:customStyle="1" w:styleId="tablecol1">
    <w:name w:val="tablecol1"/>
    <w:basedOn w:val="a"/>
    <w:rsid w:val="009E2A04"/>
    <w:pPr>
      <w:spacing w:before="100" w:beforeAutospacing="1" w:after="100" w:afterAutospacing="1"/>
    </w:pPr>
  </w:style>
  <w:style w:type="paragraph" w:customStyle="1" w:styleId="tablecol2">
    <w:name w:val="tablecol2"/>
    <w:basedOn w:val="a"/>
    <w:rsid w:val="009E2A04"/>
    <w:pPr>
      <w:spacing w:before="100" w:beforeAutospacing="1" w:after="100" w:afterAutospacing="1"/>
    </w:pPr>
  </w:style>
  <w:style w:type="paragraph" w:customStyle="1" w:styleId="tablecol1notset">
    <w:name w:val="tablecol1notset"/>
    <w:basedOn w:val="a"/>
    <w:rsid w:val="009E2A04"/>
    <w:pPr>
      <w:spacing w:before="100" w:beforeAutospacing="1" w:after="100" w:afterAutospacing="1"/>
    </w:pPr>
  </w:style>
  <w:style w:type="paragraph" w:customStyle="1" w:styleId="tablecol2notset">
    <w:name w:val="tablecol2notset"/>
    <w:basedOn w:val="a"/>
    <w:rsid w:val="009E2A04"/>
    <w:pPr>
      <w:spacing w:before="100" w:beforeAutospacing="1" w:after="100" w:afterAutospacing="1"/>
    </w:pPr>
  </w:style>
  <w:style w:type="paragraph" w:customStyle="1" w:styleId="right">
    <w:name w:val="right"/>
    <w:basedOn w:val="a"/>
    <w:rsid w:val="009E2A04"/>
    <w:pPr>
      <w:spacing w:before="100" w:beforeAutospacing="1" w:after="100" w:afterAutospacing="1"/>
    </w:pPr>
  </w:style>
  <w:style w:type="paragraph" w:customStyle="1" w:styleId="apptable1">
    <w:name w:val="apptable1"/>
    <w:basedOn w:val="a"/>
    <w:rsid w:val="009E2A04"/>
    <w:pPr>
      <w:spacing w:before="100" w:beforeAutospacing="1" w:after="100" w:afterAutospacing="1"/>
    </w:pPr>
  </w:style>
  <w:style w:type="paragraph" w:customStyle="1" w:styleId="appcol1">
    <w:name w:val="appcol1"/>
    <w:basedOn w:val="a"/>
    <w:rsid w:val="009E2A04"/>
    <w:pPr>
      <w:spacing w:before="100" w:beforeAutospacing="1" w:after="100" w:afterAutospacing="1"/>
    </w:pPr>
  </w:style>
  <w:style w:type="paragraph" w:customStyle="1" w:styleId="appcol2">
    <w:name w:val="appcol2"/>
    <w:basedOn w:val="a"/>
    <w:rsid w:val="009E2A04"/>
    <w:pPr>
      <w:spacing w:before="100" w:beforeAutospacing="1" w:after="100" w:afterAutospacing="1"/>
    </w:pPr>
  </w:style>
  <w:style w:type="paragraph" w:customStyle="1" w:styleId="appcol3">
    <w:name w:val="appcol3"/>
    <w:basedOn w:val="a"/>
    <w:rsid w:val="009E2A04"/>
    <w:pPr>
      <w:spacing w:before="100" w:beforeAutospacing="1" w:after="100" w:afterAutospacing="1"/>
    </w:pPr>
  </w:style>
  <w:style w:type="paragraph" w:customStyle="1" w:styleId="appcol4">
    <w:name w:val="appcol4"/>
    <w:basedOn w:val="a"/>
    <w:rsid w:val="009E2A04"/>
    <w:pPr>
      <w:spacing w:before="100" w:beforeAutospacing="1" w:after="100" w:afterAutospacing="1"/>
    </w:pPr>
  </w:style>
  <w:style w:type="paragraph" w:customStyle="1" w:styleId="appcol5">
    <w:name w:val="appcol5"/>
    <w:basedOn w:val="a"/>
    <w:rsid w:val="009E2A04"/>
    <w:pPr>
      <w:spacing w:before="100" w:beforeAutospacing="1" w:after="100" w:afterAutospacing="1"/>
    </w:pPr>
  </w:style>
  <w:style w:type="paragraph" w:customStyle="1" w:styleId="appresultcol1">
    <w:name w:val="appresultcol1"/>
    <w:basedOn w:val="a"/>
    <w:rsid w:val="009E2A04"/>
    <w:pPr>
      <w:spacing w:before="100" w:beforeAutospacing="1" w:after="100" w:afterAutospacing="1"/>
    </w:pPr>
  </w:style>
  <w:style w:type="paragraph" w:customStyle="1" w:styleId="appresultcol2">
    <w:name w:val="appresultcol2"/>
    <w:basedOn w:val="a"/>
    <w:rsid w:val="009E2A04"/>
    <w:pPr>
      <w:spacing w:before="100" w:beforeAutospacing="1" w:after="100" w:afterAutospacing="1"/>
    </w:pPr>
  </w:style>
  <w:style w:type="paragraph" w:customStyle="1" w:styleId="appresultcol3">
    <w:name w:val="appresultcol3"/>
    <w:basedOn w:val="a"/>
    <w:rsid w:val="009E2A04"/>
    <w:pPr>
      <w:spacing w:before="100" w:beforeAutospacing="1" w:after="100" w:afterAutospacing="1"/>
    </w:pPr>
  </w:style>
  <w:style w:type="paragraph" w:customStyle="1" w:styleId="appresultcol4">
    <w:name w:val="appresultcol4"/>
    <w:basedOn w:val="a"/>
    <w:rsid w:val="009E2A04"/>
    <w:pPr>
      <w:spacing w:before="100" w:beforeAutospacing="1" w:after="100" w:afterAutospacing="1"/>
    </w:pPr>
  </w:style>
  <w:style w:type="paragraph" w:customStyle="1" w:styleId="appresultcol4left">
    <w:name w:val="appresultcol4_left"/>
    <w:basedOn w:val="a"/>
    <w:rsid w:val="009E2A04"/>
    <w:pPr>
      <w:spacing w:before="100" w:beforeAutospacing="1" w:after="100" w:afterAutospacing="1"/>
    </w:pPr>
  </w:style>
  <w:style w:type="paragraph" w:customStyle="1" w:styleId="appcritcol1">
    <w:name w:val="appcritcol1"/>
    <w:basedOn w:val="a"/>
    <w:rsid w:val="009E2A04"/>
    <w:pPr>
      <w:spacing w:before="100" w:beforeAutospacing="1" w:after="100" w:afterAutospacing="1"/>
    </w:pPr>
  </w:style>
  <w:style w:type="paragraph" w:customStyle="1" w:styleId="appcritcol2">
    <w:name w:val="appcritcol2"/>
    <w:basedOn w:val="a"/>
    <w:rsid w:val="009E2A04"/>
    <w:pPr>
      <w:spacing w:before="100" w:beforeAutospacing="1" w:after="100" w:afterAutospacing="1"/>
    </w:pPr>
  </w:style>
  <w:style w:type="paragraph" w:customStyle="1" w:styleId="appcritcol3">
    <w:name w:val="appcritcol3"/>
    <w:basedOn w:val="a"/>
    <w:rsid w:val="009E2A04"/>
    <w:pPr>
      <w:spacing w:before="100" w:beforeAutospacing="1" w:after="100" w:afterAutospacing="1"/>
    </w:pPr>
  </w:style>
  <w:style w:type="paragraph" w:customStyle="1" w:styleId="appdesicioncol1">
    <w:name w:val="appdesicioncol1"/>
    <w:basedOn w:val="a"/>
    <w:rsid w:val="009E2A04"/>
    <w:pPr>
      <w:spacing w:before="100" w:beforeAutospacing="1" w:after="100" w:afterAutospacing="1"/>
    </w:pPr>
  </w:style>
  <w:style w:type="paragraph" w:customStyle="1" w:styleId="appdesicioncol2">
    <w:name w:val="appdesicioncol2"/>
    <w:basedOn w:val="a"/>
    <w:rsid w:val="009E2A04"/>
    <w:pPr>
      <w:spacing w:before="100" w:beforeAutospacing="1" w:after="100" w:afterAutospacing="1"/>
    </w:pPr>
  </w:style>
  <w:style w:type="paragraph" w:customStyle="1" w:styleId="appdesicioncol3">
    <w:name w:val="appdesicioncol3"/>
    <w:basedOn w:val="a"/>
    <w:rsid w:val="009E2A04"/>
    <w:pPr>
      <w:spacing w:before="100" w:beforeAutospacing="1" w:after="100" w:afterAutospacing="1"/>
    </w:pPr>
  </w:style>
  <w:style w:type="paragraph" w:customStyle="1" w:styleId="appdesicioncol4">
    <w:name w:val="appdesicioncol4"/>
    <w:basedOn w:val="a"/>
    <w:rsid w:val="009E2A04"/>
    <w:pPr>
      <w:spacing w:before="100" w:beforeAutospacing="1" w:after="100" w:afterAutospacing="1"/>
    </w:pPr>
  </w:style>
  <w:style w:type="paragraph" w:customStyle="1" w:styleId="appauctioncol1">
    <w:name w:val="appauctioncol1"/>
    <w:basedOn w:val="a"/>
    <w:rsid w:val="009E2A04"/>
    <w:pPr>
      <w:spacing w:before="100" w:beforeAutospacing="1" w:after="100" w:afterAutospacing="1"/>
    </w:pPr>
  </w:style>
  <w:style w:type="paragraph" w:customStyle="1" w:styleId="appauctioncol2">
    <w:name w:val="appauctioncol2"/>
    <w:basedOn w:val="a"/>
    <w:rsid w:val="009E2A04"/>
    <w:pPr>
      <w:spacing w:before="100" w:beforeAutospacing="1" w:after="100" w:afterAutospacing="1"/>
    </w:pPr>
  </w:style>
  <w:style w:type="paragraph" w:customStyle="1" w:styleId="appauctioncol3">
    <w:name w:val="appauctioncol3"/>
    <w:basedOn w:val="a"/>
    <w:rsid w:val="009E2A04"/>
    <w:pPr>
      <w:spacing w:before="100" w:beforeAutospacing="1" w:after="100" w:afterAutospacing="1"/>
    </w:pPr>
  </w:style>
  <w:style w:type="paragraph" w:customStyle="1" w:styleId="appcommissioncol1">
    <w:name w:val="appcommissioncol1"/>
    <w:basedOn w:val="a"/>
    <w:rsid w:val="009E2A04"/>
    <w:pPr>
      <w:spacing w:before="100" w:beforeAutospacing="1" w:after="100" w:afterAutospacing="1"/>
    </w:pPr>
  </w:style>
  <w:style w:type="paragraph" w:customStyle="1" w:styleId="appcommissioncol2">
    <w:name w:val="appcommissioncol2"/>
    <w:basedOn w:val="a"/>
    <w:rsid w:val="009E2A04"/>
    <w:pPr>
      <w:spacing w:before="100" w:beforeAutospacing="1" w:after="100" w:afterAutospacing="1"/>
    </w:pPr>
  </w:style>
  <w:style w:type="paragraph" w:customStyle="1" w:styleId="appcommissioncol3">
    <w:name w:val="appcommissioncol3"/>
    <w:basedOn w:val="a"/>
    <w:rsid w:val="009E2A04"/>
    <w:pPr>
      <w:spacing w:before="100" w:beforeAutospacing="1" w:after="100" w:afterAutospacing="1"/>
    </w:pPr>
  </w:style>
  <w:style w:type="paragraph" w:customStyle="1" w:styleId="appcommissioncol4">
    <w:name w:val="appcommissioncol4"/>
    <w:basedOn w:val="a"/>
    <w:rsid w:val="009E2A04"/>
    <w:pPr>
      <w:spacing w:before="100" w:beforeAutospacing="1" w:after="100" w:afterAutospacing="1"/>
    </w:pPr>
  </w:style>
  <w:style w:type="paragraph" w:customStyle="1" w:styleId="appcommissionresultcol1">
    <w:name w:val="appcommissionresultcol1"/>
    <w:basedOn w:val="a"/>
    <w:rsid w:val="009E2A04"/>
    <w:pPr>
      <w:spacing w:before="100" w:beforeAutospacing="1" w:after="100" w:afterAutospacing="1"/>
    </w:pPr>
  </w:style>
  <w:style w:type="paragraph" w:customStyle="1" w:styleId="appcommissionresultcol2">
    <w:name w:val="appcommissionresultcol2"/>
    <w:basedOn w:val="a"/>
    <w:rsid w:val="009E2A04"/>
    <w:pPr>
      <w:spacing w:before="100" w:beforeAutospacing="1" w:after="100" w:afterAutospacing="1"/>
    </w:pPr>
  </w:style>
  <w:style w:type="paragraph" w:customStyle="1" w:styleId="appcommissionresultcoln">
    <w:name w:val="appcommissionresultcoln"/>
    <w:basedOn w:val="a"/>
    <w:rsid w:val="009E2A04"/>
    <w:pPr>
      <w:spacing w:before="100" w:beforeAutospacing="1" w:after="100" w:afterAutospacing="1"/>
    </w:pPr>
  </w:style>
  <w:style w:type="paragraph" w:customStyle="1" w:styleId="refusalfactcol1">
    <w:name w:val="refusalfactcol1"/>
    <w:basedOn w:val="a"/>
    <w:rsid w:val="009E2A04"/>
    <w:pPr>
      <w:spacing w:before="100" w:beforeAutospacing="1" w:after="100" w:afterAutospacing="1"/>
    </w:pPr>
  </w:style>
  <w:style w:type="paragraph" w:customStyle="1" w:styleId="refusalfactcol2">
    <w:name w:val="refusalfactcol2"/>
    <w:basedOn w:val="a"/>
    <w:rsid w:val="009E2A04"/>
    <w:pPr>
      <w:spacing w:before="100" w:beforeAutospacing="1" w:after="100" w:afterAutospacing="1"/>
    </w:pPr>
  </w:style>
  <w:style w:type="paragraph" w:customStyle="1" w:styleId="refusalfactcol3">
    <w:name w:val="refusalfactcol3"/>
    <w:basedOn w:val="a"/>
    <w:rsid w:val="009E2A04"/>
    <w:pPr>
      <w:spacing w:before="100" w:beforeAutospacing="1" w:after="100" w:afterAutospacing="1"/>
    </w:pPr>
  </w:style>
  <w:style w:type="paragraph" w:customStyle="1" w:styleId="appcriteriascol1">
    <w:name w:val="appcriteriascol1"/>
    <w:basedOn w:val="a"/>
    <w:rsid w:val="009E2A04"/>
    <w:pPr>
      <w:spacing w:before="100" w:beforeAutospacing="1" w:after="100" w:afterAutospacing="1"/>
    </w:pPr>
  </w:style>
  <w:style w:type="paragraph" w:customStyle="1" w:styleId="appcriteriascol2">
    <w:name w:val="appcriteriascol2"/>
    <w:basedOn w:val="a"/>
    <w:rsid w:val="009E2A04"/>
    <w:pPr>
      <w:spacing w:before="100" w:beforeAutospacing="1" w:after="100" w:afterAutospacing="1"/>
    </w:pPr>
  </w:style>
  <w:style w:type="paragraph" w:customStyle="1" w:styleId="appcriteriascol3">
    <w:name w:val="appcriteriascol3"/>
    <w:basedOn w:val="a"/>
    <w:rsid w:val="009E2A04"/>
    <w:pPr>
      <w:spacing w:before="100" w:beforeAutospacing="1" w:after="100" w:afterAutospacing="1"/>
    </w:pPr>
  </w:style>
  <w:style w:type="paragraph" w:customStyle="1" w:styleId="newpage">
    <w:name w:val="newpage"/>
    <w:basedOn w:val="a"/>
    <w:rsid w:val="009E2A04"/>
    <w:pPr>
      <w:spacing w:before="100" w:beforeAutospacing="1" w:after="100" w:afterAutospacing="1"/>
    </w:pPr>
  </w:style>
  <w:style w:type="paragraph" w:customStyle="1" w:styleId="col-border">
    <w:name w:val="col-border"/>
    <w:basedOn w:val="a"/>
    <w:rsid w:val="009E2A04"/>
    <w:pPr>
      <w:spacing w:before="100" w:beforeAutospacing="1" w:after="100" w:afterAutospacing="1"/>
    </w:pPr>
  </w:style>
  <w:style w:type="paragraph" w:customStyle="1" w:styleId="data">
    <w:name w:val="data"/>
    <w:basedOn w:val="a"/>
    <w:rsid w:val="009E2A04"/>
    <w:pPr>
      <w:spacing w:before="100" w:beforeAutospacing="1" w:after="100" w:afterAutospacing="1"/>
    </w:pPr>
  </w:style>
  <w:style w:type="paragraph" w:customStyle="1" w:styleId="center">
    <w:name w:val="center"/>
    <w:basedOn w:val="a"/>
    <w:rsid w:val="009E2A04"/>
    <w:pPr>
      <w:spacing w:before="100" w:beforeAutospacing="1" w:after="100" w:afterAutospacing="1"/>
    </w:pPr>
  </w:style>
  <w:style w:type="paragraph" w:customStyle="1" w:styleId="no-underline">
    <w:name w:val="no-underline"/>
    <w:basedOn w:val="a"/>
    <w:rsid w:val="009E2A04"/>
    <w:pPr>
      <w:spacing w:before="100" w:beforeAutospacing="1" w:after="100" w:afterAutospacing="1"/>
    </w:pPr>
  </w:style>
  <w:style w:type="paragraph" w:customStyle="1" w:styleId="line">
    <w:name w:val="line"/>
    <w:basedOn w:val="a"/>
    <w:rsid w:val="009E2A04"/>
    <w:pPr>
      <w:spacing w:before="100" w:beforeAutospacing="1" w:after="100" w:afterAutospacing="1"/>
    </w:pPr>
  </w:style>
  <w:style w:type="paragraph" w:customStyle="1" w:styleId="vert-space">
    <w:name w:val="vert-space"/>
    <w:basedOn w:val="a"/>
    <w:rsid w:val="009E2A04"/>
    <w:pPr>
      <w:spacing w:before="100" w:beforeAutospacing="1" w:after="100" w:afterAutospacing="1"/>
    </w:pPr>
  </w:style>
  <w:style w:type="paragraph" w:customStyle="1" w:styleId="bottom-pad">
    <w:name w:val="bottom-pad"/>
    <w:basedOn w:val="a"/>
    <w:rsid w:val="009E2A04"/>
    <w:pPr>
      <w:spacing w:before="100" w:beforeAutospacing="1" w:after="100" w:afterAutospacing="1"/>
    </w:pPr>
  </w:style>
  <w:style w:type="paragraph" w:customStyle="1" w:styleId="contentholder">
    <w:name w:val="contentholder"/>
    <w:basedOn w:val="a"/>
    <w:rsid w:val="009E2A04"/>
    <w:pPr>
      <w:spacing w:before="100" w:beforeAutospacing="1" w:after="100" w:afterAutospacing="1"/>
    </w:pPr>
  </w:style>
  <w:style w:type="paragraph" w:customStyle="1" w:styleId="contractstable">
    <w:name w:val="contractstable"/>
    <w:basedOn w:val="a"/>
    <w:rsid w:val="009E2A04"/>
    <w:pPr>
      <w:spacing w:before="100" w:beforeAutospacing="1" w:after="100" w:afterAutospacing="1"/>
    </w:pPr>
  </w:style>
  <w:style w:type="paragraph" w:customStyle="1" w:styleId="contractstablesub">
    <w:name w:val="contractstablesub"/>
    <w:basedOn w:val="a"/>
    <w:rsid w:val="009E2A04"/>
    <w:pPr>
      <w:spacing w:before="100" w:beforeAutospacing="1" w:after="100" w:afterAutospacing="1"/>
    </w:pPr>
  </w:style>
  <w:style w:type="paragraph" w:customStyle="1" w:styleId="contractstitle">
    <w:name w:val="contractstitle"/>
    <w:basedOn w:val="a"/>
    <w:rsid w:val="009E2A04"/>
    <w:pPr>
      <w:spacing w:before="100" w:beforeAutospacing="1" w:after="100" w:afterAutospacing="1"/>
    </w:pPr>
  </w:style>
  <w:style w:type="paragraph" w:customStyle="1" w:styleId="budgetsoureccell">
    <w:name w:val="budgetsoureccell"/>
    <w:basedOn w:val="a"/>
    <w:rsid w:val="009E2A04"/>
    <w:pPr>
      <w:spacing w:before="100" w:beforeAutospacing="1" w:after="100" w:afterAutospacing="1"/>
    </w:pPr>
  </w:style>
  <w:style w:type="paragraph" w:customStyle="1" w:styleId="offbudgetsoureccell">
    <w:name w:val="offbudgetsoureccell"/>
    <w:basedOn w:val="a"/>
    <w:rsid w:val="009E2A04"/>
    <w:pPr>
      <w:spacing w:before="100" w:beforeAutospacing="1" w:after="100" w:afterAutospacing="1"/>
    </w:pPr>
  </w:style>
  <w:style w:type="paragraph" w:customStyle="1" w:styleId="pfcol1">
    <w:name w:val="pfcol1"/>
    <w:basedOn w:val="a"/>
    <w:rsid w:val="009E2A04"/>
    <w:pPr>
      <w:spacing w:before="100" w:beforeAutospacing="1" w:after="100" w:afterAutospacing="1"/>
    </w:pPr>
  </w:style>
  <w:style w:type="paragraph" w:customStyle="1" w:styleId="pfcol2">
    <w:name w:val="pfcol2"/>
    <w:basedOn w:val="a"/>
    <w:rsid w:val="009E2A04"/>
    <w:pPr>
      <w:spacing w:before="100" w:beforeAutospacing="1" w:after="100" w:afterAutospacing="1"/>
    </w:pPr>
  </w:style>
  <w:style w:type="paragraph" w:customStyle="1" w:styleId="pfcol3">
    <w:name w:val="pfcol3"/>
    <w:basedOn w:val="a"/>
    <w:rsid w:val="009E2A04"/>
    <w:pPr>
      <w:spacing w:before="100" w:beforeAutospacing="1" w:after="100" w:afterAutospacing="1"/>
    </w:pPr>
  </w:style>
  <w:style w:type="paragraph" w:customStyle="1" w:styleId="pfcol4">
    <w:name w:val="pfcol4"/>
    <w:basedOn w:val="a"/>
    <w:rsid w:val="009E2A04"/>
    <w:pPr>
      <w:spacing w:before="100" w:beforeAutospacing="1" w:after="100" w:afterAutospacing="1"/>
    </w:pPr>
  </w:style>
  <w:style w:type="paragraph" w:customStyle="1" w:styleId="pfcol5">
    <w:name w:val="pfcol5"/>
    <w:basedOn w:val="a"/>
    <w:rsid w:val="009E2A04"/>
    <w:pPr>
      <w:spacing w:before="100" w:beforeAutospacing="1" w:after="100" w:afterAutospacing="1"/>
    </w:pPr>
  </w:style>
  <w:style w:type="paragraph" w:customStyle="1" w:styleId="pfcol6">
    <w:name w:val="pfcol6"/>
    <w:basedOn w:val="a"/>
    <w:rsid w:val="009E2A04"/>
    <w:pPr>
      <w:spacing w:before="100" w:beforeAutospacing="1" w:after="100" w:afterAutospacing="1"/>
    </w:pPr>
  </w:style>
  <w:style w:type="paragraph" w:customStyle="1" w:styleId="pfcol7">
    <w:name w:val="pfcol7"/>
    <w:basedOn w:val="a"/>
    <w:rsid w:val="009E2A04"/>
    <w:pPr>
      <w:spacing w:before="100" w:beforeAutospacing="1" w:after="100" w:afterAutospacing="1"/>
    </w:pPr>
  </w:style>
  <w:style w:type="paragraph" w:customStyle="1" w:styleId="pfcol8">
    <w:name w:val="pfcol8"/>
    <w:basedOn w:val="a"/>
    <w:rsid w:val="009E2A04"/>
    <w:pPr>
      <w:spacing w:before="100" w:beforeAutospacing="1" w:after="100" w:afterAutospacing="1"/>
    </w:pPr>
  </w:style>
  <w:style w:type="paragraph" w:customStyle="1" w:styleId="pfcol9">
    <w:name w:val="pfcol9"/>
    <w:basedOn w:val="a"/>
    <w:rsid w:val="009E2A04"/>
    <w:pPr>
      <w:spacing w:before="100" w:beforeAutospacing="1" w:after="100" w:afterAutospacing="1"/>
    </w:pPr>
  </w:style>
  <w:style w:type="paragraph" w:customStyle="1" w:styleId="pfcol10">
    <w:name w:val="pfcol10"/>
    <w:basedOn w:val="a"/>
    <w:rsid w:val="009E2A04"/>
    <w:pPr>
      <w:spacing w:before="100" w:beforeAutospacing="1" w:after="100" w:afterAutospacing="1"/>
    </w:pPr>
  </w:style>
  <w:style w:type="paragraph" w:customStyle="1" w:styleId="pfcol11">
    <w:name w:val="pfcol11"/>
    <w:basedOn w:val="a"/>
    <w:rsid w:val="009E2A04"/>
    <w:pPr>
      <w:spacing w:before="100" w:beforeAutospacing="1" w:after="100" w:afterAutospacing="1"/>
    </w:pPr>
  </w:style>
  <w:style w:type="paragraph" w:customStyle="1" w:styleId="pfcol12">
    <w:name w:val="pfcol12"/>
    <w:basedOn w:val="a"/>
    <w:rsid w:val="009E2A04"/>
    <w:pPr>
      <w:spacing w:before="100" w:beforeAutospacing="1" w:after="100" w:afterAutospacing="1"/>
    </w:pPr>
  </w:style>
  <w:style w:type="paragraph" w:customStyle="1" w:styleId="pfcol13">
    <w:name w:val="pfcol13"/>
    <w:basedOn w:val="a"/>
    <w:rsid w:val="009E2A04"/>
    <w:pPr>
      <w:spacing w:before="100" w:beforeAutospacing="1" w:after="100" w:afterAutospacing="1"/>
    </w:pPr>
  </w:style>
  <w:style w:type="paragraph" w:customStyle="1" w:styleId="pfcol14">
    <w:name w:val="pfcol14"/>
    <w:basedOn w:val="a"/>
    <w:rsid w:val="009E2A04"/>
    <w:pPr>
      <w:spacing w:before="100" w:beforeAutospacing="1" w:after="100" w:afterAutospacing="1"/>
    </w:pPr>
  </w:style>
  <w:style w:type="paragraph" w:customStyle="1" w:styleId="pfcol15">
    <w:name w:val="pfcol15"/>
    <w:basedOn w:val="a"/>
    <w:rsid w:val="009E2A04"/>
    <w:pPr>
      <w:spacing w:before="100" w:beforeAutospacing="1" w:after="100" w:afterAutospacing="1"/>
    </w:pPr>
  </w:style>
  <w:style w:type="paragraph" w:customStyle="1" w:styleId="pfcol16">
    <w:name w:val="pfcol16"/>
    <w:basedOn w:val="a"/>
    <w:rsid w:val="009E2A04"/>
    <w:pPr>
      <w:spacing w:before="100" w:beforeAutospacing="1" w:after="100" w:afterAutospacing="1"/>
    </w:pPr>
  </w:style>
  <w:style w:type="paragraph" w:customStyle="1" w:styleId="pfcol17">
    <w:name w:val="pfcol17"/>
    <w:basedOn w:val="a"/>
    <w:rsid w:val="009E2A04"/>
    <w:pPr>
      <w:spacing w:before="100" w:beforeAutospacing="1" w:after="100" w:afterAutospacing="1"/>
    </w:pPr>
  </w:style>
  <w:style w:type="paragraph" w:customStyle="1" w:styleId="pfcol18">
    <w:name w:val="pfcol18"/>
    <w:basedOn w:val="a"/>
    <w:rsid w:val="009E2A04"/>
    <w:pPr>
      <w:spacing w:before="100" w:beforeAutospacing="1" w:after="100" w:afterAutospacing="1"/>
    </w:pPr>
  </w:style>
  <w:style w:type="paragraph" w:customStyle="1" w:styleId="pfcol19">
    <w:name w:val="pfcol19"/>
    <w:basedOn w:val="a"/>
    <w:rsid w:val="009E2A04"/>
    <w:pPr>
      <w:spacing w:before="100" w:beforeAutospacing="1" w:after="100" w:afterAutospacing="1"/>
    </w:pPr>
  </w:style>
  <w:style w:type="paragraph" w:customStyle="1" w:styleId="pfcol20">
    <w:name w:val="pfcol20"/>
    <w:basedOn w:val="a"/>
    <w:rsid w:val="009E2A04"/>
    <w:pPr>
      <w:spacing w:before="100" w:beforeAutospacing="1" w:after="100" w:afterAutospacing="1"/>
    </w:pPr>
  </w:style>
  <w:style w:type="paragraph" w:customStyle="1" w:styleId="pfcol21">
    <w:name w:val="pfcol21"/>
    <w:basedOn w:val="a"/>
    <w:rsid w:val="009E2A04"/>
    <w:pPr>
      <w:spacing w:before="100" w:beforeAutospacing="1" w:after="100" w:afterAutospacing="1"/>
    </w:pPr>
  </w:style>
  <w:style w:type="paragraph" w:customStyle="1" w:styleId="pfcol22">
    <w:name w:val="pfcol22"/>
    <w:basedOn w:val="a"/>
    <w:rsid w:val="009E2A04"/>
    <w:pPr>
      <w:spacing w:before="100" w:beforeAutospacing="1" w:after="100" w:afterAutospacing="1"/>
    </w:pPr>
  </w:style>
  <w:style w:type="paragraph" w:customStyle="1" w:styleId="pfcol23">
    <w:name w:val="pfcol23"/>
    <w:basedOn w:val="a"/>
    <w:rsid w:val="009E2A04"/>
    <w:pPr>
      <w:spacing w:before="100" w:beforeAutospacing="1" w:after="100" w:afterAutospacing="1"/>
    </w:pPr>
  </w:style>
  <w:style w:type="paragraph" w:customStyle="1" w:styleId="pfcol24">
    <w:name w:val="pfcol24"/>
    <w:basedOn w:val="a"/>
    <w:rsid w:val="009E2A04"/>
    <w:pPr>
      <w:spacing w:before="100" w:beforeAutospacing="1" w:after="100" w:afterAutospacing="1"/>
    </w:pPr>
  </w:style>
  <w:style w:type="paragraph" w:customStyle="1" w:styleId="pfcol25">
    <w:name w:val="pfcol25"/>
    <w:basedOn w:val="a"/>
    <w:rsid w:val="009E2A04"/>
    <w:pPr>
      <w:spacing w:before="100" w:beforeAutospacing="1" w:after="100" w:afterAutospacing="1"/>
    </w:pPr>
  </w:style>
  <w:style w:type="paragraph" w:customStyle="1" w:styleId="pfcol26">
    <w:name w:val="pfcol26"/>
    <w:basedOn w:val="a"/>
    <w:rsid w:val="009E2A04"/>
    <w:pPr>
      <w:spacing w:before="100" w:beforeAutospacing="1" w:after="100" w:afterAutospacing="1"/>
    </w:pPr>
  </w:style>
  <w:style w:type="paragraph" w:customStyle="1" w:styleId="pfcol27">
    <w:name w:val="pfcol27"/>
    <w:basedOn w:val="a"/>
    <w:rsid w:val="009E2A04"/>
    <w:pPr>
      <w:spacing w:before="100" w:beforeAutospacing="1" w:after="100" w:afterAutospacing="1"/>
    </w:pPr>
  </w:style>
  <w:style w:type="paragraph" w:customStyle="1" w:styleId="pfcol28">
    <w:name w:val="pfcol28"/>
    <w:basedOn w:val="a"/>
    <w:rsid w:val="009E2A04"/>
    <w:pPr>
      <w:spacing w:before="100" w:beforeAutospacing="1" w:after="100" w:afterAutospacing="1"/>
    </w:pPr>
  </w:style>
  <w:style w:type="paragraph" w:customStyle="1" w:styleId="pfcol29">
    <w:name w:val="pfcol29"/>
    <w:basedOn w:val="a"/>
    <w:rsid w:val="009E2A04"/>
    <w:pPr>
      <w:spacing w:before="100" w:beforeAutospacing="1" w:after="100" w:afterAutospacing="1"/>
    </w:pPr>
  </w:style>
  <w:style w:type="paragraph" w:customStyle="1" w:styleId="pfcol30">
    <w:name w:val="pfcol30"/>
    <w:basedOn w:val="a"/>
    <w:rsid w:val="009E2A04"/>
    <w:pPr>
      <w:spacing w:before="100" w:beforeAutospacing="1" w:after="100" w:afterAutospacing="1"/>
    </w:pPr>
  </w:style>
  <w:style w:type="paragraph" w:customStyle="1" w:styleId="nowrap">
    <w:name w:val="nowrap"/>
    <w:basedOn w:val="a"/>
    <w:rsid w:val="009E2A04"/>
    <w:pPr>
      <w:spacing w:before="100" w:beforeAutospacing="1" w:after="100" w:afterAutospacing="1"/>
    </w:pPr>
  </w:style>
  <w:style w:type="paragraph" w:customStyle="1" w:styleId="plangraphictable">
    <w:name w:val="plangraphictable"/>
    <w:basedOn w:val="a"/>
    <w:rsid w:val="009E2A04"/>
    <w:pPr>
      <w:spacing w:before="100" w:beforeAutospacing="1" w:after="100" w:afterAutospacing="1"/>
    </w:pPr>
  </w:style>
  <w:style w:type="paragraph" w:customStyle="1" w:styleId="plangraphictitle">
    <w:name w:val="plangraphictitle"/>
    <w:basedOn w:val="a"/>
    <w:rsid w:val="009E2A04"/>
    <w:pPr>
      <w:spacing w:before="100" w:beforeAutospacing="1" w:after="100" w:afterAutospacing="1"/>
    </w:pPr>
  </w:style>
  <w:style w:type="paragraph" w:customStyle="1" w:styleId="plangraphiccelltd">
    <w:name w:val="plangraphiccelltd"/>
    <w:basedOn w:val="a"/>
    <w:rsid w:val="009E2A04"/>
    <w:pPr>
      <w:spacing w:before="100" w:beforeAutospacing="1" w:after="100" w:afterAutospacing="1"/>
    </w:pPr>
  </w:style>
  <w:style w:type="paragraph" w:customStyle="1" w:styleId="plahgraphicposition">
    <w:name w:val="plahgraphicposition"/>
    <w:basedOn w:val="a"/>
    <w:rsid w:val="009E2A04"/>
    <w:pPr>
      <w:spacing w:before="100" w:beforeAutospacing="1" w:after="100" w:afterAutospacing="1"/>
    </w:pPr>
  </w:style>
  <w:style w:type="paragraph" w:customStyle="1" w:styleId="plahgraphicpositiontoprightbottom">
    <w:name w:val="plahgraphicpositiontoprightbottom"/>
    <w:basedOn w:val="a"/>
    <w:rsid w:val="009E2A04"/>
    <w:pPr>
      <w:spacing w:before="100" w:beforeAutospacing="1" w:after="100" w:afterAutospacing="1"/>
    </w:pPr>
  </w:style>
  <w:style w:type="paragraph" w:customStyle="1" w:styleId="plahgraphicpositionleftrightbottom">
    <w:name w:val="plahgraphicpositionleftrightbottom"/>
    <w:basedOn w:val="a"/>
    <w:rsid w:val="009E2A04"/>
    <w:pPr>
      <w:spacing w:before="100" w:beforeAutospacing="1" w:after="100" w:afterAutospacing="1"/>
    </w:pPr>
  </w:style>
  <w:style w:type="paragraph" w:customStyle="1" w:styleId="plahgraphicpositionleftright">
    <w:name w:val="plahgraphicpositionleftright"/>
    <w:basedOn w:val="a"/>
    <w:rsid w:val="009E2A04"/>
    <w:pPr>
      <w:spacing w:before="100" w:beforeAutospacing="1" w:after="100" w:afterAutospacing="1"/>
    </w:pPr>
  </w:style>
  <w:style w:type="paragraph" w:customStyle="1" w:styleId="plahgraphicpositiontopbottomleft">
    <w:name w:val="plahgraphicpositiontopbottomleft"/>
    <w:basedOn w:val="a"/>
    <w:rsid w:val="009E2A04"/>
    <w:pPr>
      <w:spacing w:before="100" w:beforeAutospacing="1" w:after="100" w:afterAutospacing="1"/>
    </w:pPr>
  </w:style>
  <w:style w:type="paragraph" w:customStyle="1" w:styleId="plahgraphicpositiontoprightleft">
    <w:name w:val="plahgraphicpositiontoprightleft"/>
    <w:basedOn w:val="a"/>
    <w:rsid w:val="009E2A04"/>
    <w:pPr>
      <w:spacing w:before="100" w:beforeAutospacing="1" w:after="100" w:afterAutospacing="1"/>
    </w:pPr>
  </w:style>
  <w:style w:type="paragraph" w:customStyle="1" w:styleId="plahgraphicpositiontopbottom">
    <w:name w:val="plahgraphicpositiontopbottom"/>
    <w:basedOn w:val="a"/>
    <w:rsid w:val="009E2A04"/>
    <w:pPr>
      <w:spacing w:before="100" w:beforeAutospacing="1" w:after="100" w:afterAutospacing="1"/>
    </w:pPr>
  </w:style>
  <w:style w:type="paragraph" w:customStyle="1" w:styleId="plahgraphicpositionleft">
    <w:name w:val="plahgraphicpositionleft"/>
    <w:basedOn w:val="a"/>
    <w:rsid w:val="009E2A04"/>
    <w:pPr>
      <w:spacing w:before="100" w:beforeAutospacing="1" w:after="100" w:afterAutospacing="1"/>
    </w:pPr>
  </w:style>
  <w:style w:type="paragraph" w:customStyle="1" w:styleId="plahgraphicpositionright">
    <w:name w:val="plahgraphicpositionright"/>
    <w:basedOn w:val="a"/>
    <w:rsid w:val="009E2A04"/>
    <w:pPr>
      <w:spacing w:before="100" w:beforeAutospacing="1" w:after="100" w:afterAutospacing="1"/>
    </w:pPr>
  </w:style>
  <w:style w:type="paragraph" w:customStyle="1" w:styleId="plahgraphicpositionrightbottom">
    <w:name w:val="plahgraphicpositionrightbottom"/>
    <w:basedOn w:val="a"/>
    <w:rsid w:val="009E2A04"/>
    <w:pPr>
      <w:spacing w:before="100" w:beforeAutospacing="1" w:after="100" w:afterAutospacing="1"/>
    </w:pPr>
  </w:style>
  <w:style w:type="paragraph" w:customStyle="1" w:styleId="plahgraphicpositionbottomleft">
    <w:name w:val="plahgraphicpositionbottomleft"/>
    <w:basedOn w:val="a"/>
    <w:rsid w:val="009E2A04"/>
    <w:pPr>
      <w:spacing w:before="100" w:beforeAutospacing="1" w:after="100" w:afterAutospacing="1"/>
    </w:pPr>
  </w:style>
  <w:style w:type="paragraph" w:customStyle="1" w:styleId="plahgraphicpositionbottom">
    <w:name w:val="plahgraphicpositionbottom"/>
    <w:basedOn w:val="a"/>
    <w:rsid w:val="009E2A04"/>
    <w:pPr>
      <w:spacing w:before="100" w:beforeAutospacing="1" w:after="100" w:afterAutospacing="1"/>
    </w:pPr>
  </w:style>
  <w:style w:type="paragraph" w:customStyle="1" w:styleId="plahgraphicpositionnoborders">
    <w:name w:val="plahgraphicpositionnoborders"/>
    <w:basedOn w:val="a"/>
    <w:rsid w:val="009E2A04"/>
    <w:pPr>
      <w:spacing w:before="100" w:beforeAutospacing="1" w:after="100" w:afterAutospacing="1"/>
    </w:pPr>
  </w:style>
  <w:style w:type="paragraph" w:customStyle="1" w:styleId="plangraphictableheader">
    <w:name w:val="plangraphictableheader"/>
    <w:basedOn w:val="a"/>
    <w:rsid w:val="009E2A04"/>
    <w:pPr>
      <w:spacing w:before="100" w:beforeAutospacing="1" w:after="100" w:afterAutospacing="1"/>
    </w:pPr>
  </w:style>
  <w:style w:type="paragraph" w:customStyle="1" w:styleId="plangraphictableheaderleft">
    <w:name w:val="plangraphictableheaderleft"/>
    <w:basedOn w:val="a"/>
    <w:rsid w:val="009E2A04"/>
    <w:pPr>
      <w:spacing w:before="100" w:beforeAutospacing="1" w:after="100" w:afterAutospacing="1"/>
    </w:pPr>
  </w:style>
  <w:style w:type="paragraph" w:customStyle="1" w:styleId="offset5">
    <w:name w:val="offset5"/>
    <w:basedOn w:val="a"/>
    <w:rsid w:val="009E2A04"/>
    <w:pPr>
      <w:spacing w:before="100" w:beforeAutospacing="1" w:after="100" w:afterAutospacing="1"/>
    </w:pPr>
  </w:style>
  <w:style w:type="paragraph" w:customStyle="1" w:styleId="emptyrow">
    <w:name w:val="emptyrow"/>
    <w:basedOn w:val="a"/>
    <w:rsid w:val="009E2A04"/>
    <w:pPr>
      <w:spacing w:before="100" w:beforeAutospacing="1" w:after="100" w:afterAutospacing="1"/>
    </w:pPr>
  </w:style>
  <w:style w:type="paragraph" w:customStyle="1" w:styleId="icrtitle">
    <w:name w:val="icrtitle"/>
    <w:basedOn w:val="a"/>
    <w:rsid w:val="009E2A04"/>
    <w:pPr>
      <w:spacing w:before="100" w:beforeAutospacing="1" w:after="100" w:afterAutospacing="1"/>
    </w:pPr>
  </w:style>
  <w:style w:type="paragraph" w:customStyle="1" w:styleId="icrtable">
    <w:name w:val="icrtable"/>
    <w:basedOn w:val="a"/>
    <w:rsid w:val="009E2A04"/>
    <w:pPr>
      <w:spacing w:before="100" w:beforeAutospacing="1" w:after="100" w:afterAutospacing="1"/>
    </w:pPr>
  </w:style>
  <w:style w:type="paragraph" w:customStyle="1" w:styleId="icrtableheader">
    <w:name w:val="icrtableheader"/>
    <w:basedOn w:val="a"/>
    <w:rsid w:val="009E2A04"/>
    <w:pPr>
      <w:spacing w:before="100" w:beforeAutospacing="1" w:after="100" w:afterAutospacing="1"/>
    </w:pPr>
  </w:style>
  <w:style w:type="paragraph" w:customStyle="1" w:styleId="plangraphicorgtable">
    <w:name w:val="plangraphicorgtable"/>
    <w:basedOn w:val="a"/>
    <w:rsid w:val="009E2A04"/>
    <w:pPr>
      <w:spacing w:before="100" w:beforeAutospacing="1" w:after="100" w:afterAutospacing="1"/>
    </w:pPr>
  </w:style>
  <w:style w:type="paragraph" w:customStyle="1" w:styleId="plangraphicdoctable">
    <w:name w:val="plangraphicdoctable"/>
    <w:basedOn w:val="a"/>
    <w:rsid w:val="009E2A04"/>
    <w:pPr>
      <w:spacing w:before="100" w:beforeAutospacing="1" w:after="100" w:afterAutospacing="1"/>
    </w:pPr>
  </w:style>
  <w:style w:type="paragraph" w:customStyle="1" w:styleId="right-pad">
    <w:name w:val="right-pad"/>
    <w:basedOn w:val="a"/>
    <w:rsid w:val="009E2A04"/>
    <w:pPr>
      <w:spacing w:before="100" w:beforeAutospacing="1" w:after="100" w:afterAutospacing="1"/>
    </w:pPr>
  </w:style>
  <w:style w:type="paragraph" w:customStyle="1" w:styleId="tdsub">
    <w:name w:val="tdsub"/>
    <w:basedOn w:val="a"/>
    <w:rsid w:val="009E2A04"/>
    <w:pPr>
      <w:spacing w:before="100" w:beforeAutospacing="1" w:after="100" w:afterAutospacing="1"/>
    </w:pPr>
  </w:style>
  <w:style w:type="paragraph" w:customStyle="1" w:styleId="pfcolbr">
    <w:name w:val="pfcolbr"/>
    <w:basedOn w:val="a"/>
    <w:rsid w:val="009E2A04"/>
    <w:pPr>
      <w:spacing w:before="100" w:beforeAutospacing="1" w:after="100" w:afterAutospacing="1"/>
    </w:pPr>
  </w:style>
  <w:style w:type="paragraph" w:customStyle="1" w:styleId="pfcolb">
    <w:name w:val="pfcolb"/>
    <w:basedOn w:val="a"/>
    <w:rsid w:val="009E2A04"/>
    <w:pPr>
      <w:spacing w:before="100" w:beforeAutospacing="1" w:after="100" w:afterAutospacing="1"/>
    </w:pPr>
  </w:style>
  <w:style w:type="paragraph" w:customStyle="1" w:styleId="pfcolb300">
    <w:name w:val="pfcolb300"/>
    <w:basedOn w:val="a"/>
    <w:rsid w:val="009E2A04"/>
    <w:pPr>
      <w:spacing w:before="100" w:beforeAutospacing="1" w:after="100" w:afterAutospacing="1"/>
    </w:pPr>
  </w:style>
  <w:style w:type="paragraph" w:customStyle="1" w:styleId="number">
    <w:name w:val="number"/>
    <w:basedOn w:val="a"/>
    <w:rsid w:val="009E2A04"/>
    <w:pPr>
      <w:spacing w:before="100" w:beforeAutospacing="1" w:after="100" w:afterAutospacing="1"/>
    </w:pPr>
  </w:style>
  <w:style w:type="paragraph" w:customStyle="1" w:styleId="title1">
    <w:name w:val="title1"/>
    <w:basedOn w:val="a"/>
    <w:rsid w:val="009E2A04"/>
    <w:pPr>
      <w:spacing w:before="100" w:beforeAutospacing="1" w:after="100" w:afterAutospacing="1"/>
    </w:pPr>
    <w:rPr>
      <w:i/>
      <w:iCs/>
    </w:rPr>
  </w:style>
  <w:style w:type="paragraph" w:customStyle="1" w:styleId="aleft1">
    <w:name w:val="aleft1"/>
    <w:basedOn w:val="a"/>
    <w:rsid w:val="009E2A04"/>
    <w:pPr>
      <w:spacing w:before="100" w:beforeAutospacing="1" w:after="100" w:afterAutospacing="1"/>
    </w:pPr>
  </w:style>
  <w:style w:type="paragraph" w:customStyle="1" w:styleId="bold1">
    <w:name w:val="bold1"/>
    <w:basedOn w:val="a"/>
    <w:rsid w:val="009E2A04"/>
    <w:pPr>
      <w:spacing w:before="100" w:beforeAutospacing="1" w:after="100" w:afterAutospacing="1"/>
    </w:pPr>
    <w:rPr>
      <w:b/>
      <w:bCs/>
    </w:rPr>
  </w:style>
  <w:style w:type="paragraph" w:customStyle="1" w:styleId="subtitle1">
    <w:name w:val="subtitle1"/>
    <w:basedOn w:val="a"/>
    <w:rsid w:val="009E2A04"/>
    <w:pPr>
      <w:spacing w:before="100" w:beforeAutospacing="1" w:after="100" w:afterAutospacing="1"/>
    </w:pPr>
    <w:rPr>
      <w:u w:val="single"/>
    </w:rPr>
  </w:style>
  <w:style w:type="paragraph" w:customStyle="1" w:styleId="header1">
    <w:name w:val="header1"/>
    <w:basedOn w:val="a"/>
    <w:rsid w:val="009E2A04"/>
    <w:pPr>
      <w:spacing w:before="300"/>
    </w:pPr>
  </w:style>
  <w:style w:type="paragraph" w:customStyle="1" w:styleId="offset251">
    <w:name w:val="offset251"/>
    <w:basedOn w:val="a"/>
    <w:rsid w:val="009E2A04"/>
    <w:pPr>
      <w:spacing w:before="100" w:beforeAutospacing="1" w:after="100" w:afterAutospacing="1"/>
      <w:ind w:left="375"/>
    </w:pPr>
  </w:style>
  <w:style w:type="paragraph" w:customStyle="1" w:styleId="offset501">
    <w:name w:val="offset501"/>
    <w:basedOn w:val="a"/>
    <w:rsid w:val="009E2A04"/>
    <w:pPr>
      <w:spacing w:before="100" w:beforeAutospacing="1" w:after="100" w:afterAutospacing="1"/>
      <w:ind w:left="750"/>
    </w:pPr>
  </w:style>
  <w:style w:type="paragraph" w:customStyle="1" w:styleId="tablecol11">
    <w:name w:val="tablecol11"/>
    <w:basedOn w:val="a"/>
    <w:rsid w:val="009E2A04"/>
    <w:pPr>
      <w:spacing w:before="100" w:beforeAutospacing="1" w:after="100" w:afterAutospacing="1"/>
    </w:pPr>
  </w:style>
  <w:style w:type="paragraph" w:customStyle="1" w:styleId="tablecol21">
    <w:name w:val="tablecol21"/>
    <w:basedOn w:val="a"/>
    <w:rsid w:val="009E2A04"/>
    <w:pPr>
      <w:spacing w:before="100" w:beforeAutospacing="1" w:after="100" w:afterAutospacing="1"/>
    </w:pPr>
  </w:style>
  <w:style w:type="paragraph" w:customStyle="1" w:styleId="tablecol1notset1">
    <w:name w:val="tablecol1notset1"/>
    <w:basedOn w:val="a"/>
    <w:rsid w:val="009E2A04"/>
    <w:pPr>
      <w:spacing w:before="100" w:beforeAutospacing="1" w:after="100" w:afterAutospacing="1"/>
    </w:pPr>
  </w:style>
  <w:style w:type="paragraph" w:customStyle="1" w:styleId="tablecol2notset1">
    <w:name w:val="tablecol2notset1"/>
    <w:basedOn w:val="a"/>
    <w:rsid w:val="009E2A04"/>
    <w:pPr>
      <w:spacing w:before="100" w:beforeAutospacing="1" w:after="100" w:afterAutospacing="1"/>
    </w:pPr>
  </w:style>
  <w:style w:type="paragraph" w:customStyle="1" w:styleId="right1">
    <w:name w:val="right1"/>
    <w:basedOn w:val="a"/>
    <w:rsid w:val="009E2A04"/>
    <w:pPr>
      <w:spacing w:before="100" w:beforeAutospacing="1" w:after="100" w:afterAutospacing="1"/>
      <w:jc w:val="right"/>
    </w:pPr>
  </w:style>
  <w:style w:type="paragraph" w:customStyle="1" w:styleId="apptable11">
    <w:name w:val="apptable11"/>
    <w:basedOn w:val="a"/>
    <w:rsid w:val="009E2A04"/>
    <w:pPr>
      <w:pBdr>
        <w:top w:val="single" w:sz="6" w:space="0" w:color="000000"/>
        <w:left w:val="single" w:sz="6" w:space="0" w:color="000000"/>
      </w:pBdr>
    </w:pPr>
  </w:style>
  <w:style w:type="paragraph" w:customStyle="1" w:styleId="appcol11">
    <w:name w:val="app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l21">
    <w:name w:val="app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l31">
    <w:name w:val="appcol3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l41">
    <w:name w:val="appcol4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l51">
    <w:name w:val="appcol5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resultcol11">
    <w:name w:val="appresult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resultcol21">
    <w:name w:val="appresult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resultcol31">
    <w:name w:val="appresultcol3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resultcol41">
    <w:name w:val="appresultcol4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resultcol4left1">
    <w:name w:val="appresultcol4_left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appcritcol11">
    <w:name w:val="appcrit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ritcol21">
    <w:name w:val="appcrit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ritcol31">
    <w:name w:val="appcritcol3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desicioncol11">
    <w:name w:val="appdesicion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desicioncol21">
    <w:name w:val="appdesicion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desicioncol31">
    <w:name w:val="appdesicioncol3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desicioncol41">
    <w:name w:val="appdesicioncol4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auctioncol11">
    <w:name w:val="appauction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auctioncol21">
    <w:name w:val="appauction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auctioncol31">
    <w:name w:val="appauctioncol3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col11">
    <w:name w:val="appcommission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col21">
    <w:name w:val="appcommission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col31">
    <w:name w:val="appcommissioncol3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col41">
    <w:name w:val="appcommissioncol4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resultcol11">
    <w:name w:val="appcommissionresult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resultcol21">
    <w:name w:val="appcommissionresult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resultcoln1">
    <w:name w:val="appcommissionresultcoln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refusalfactcol11">
    <w:name w:val="refusalfact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refusalfactcol21">
    <w:name w:val="refusalfact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refusalfactcol31">
    <w:name w:val="refusalfactcol3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riteriascol11">
    <w:name w:val="appcriteriascol1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riteriascol21">
    <w:name w:val="appcriteriascol2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riteriascol31">
    <w:name w:val="appcriteriascol3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newpage1">
    <w:name w:val="newpage1"/>
    <w:basedOn w:val="a"/>
    <w:rsid w:val="009E2A04"/>
    <w:pPr>
      <w:pageBreakBefore/>
      <w:spacing w:before="100" w:beforeAutospacing="1" w:after="100" w:afterAutospacing="1"/>
    </w:pPr>
  </w:style>
  <w:style w:type="paragraph" w:customStyle="1" w:styleId="col-border1">
    <w:name w:val="col-border1"/>
    <w:basedOn w:val="a"/>
    <w:rsid w:val="009E2A04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/>
    </w:pPr>
  </w:style>
  <w:style w:type="paragraph" w:customStyle="1" w:styleId="right-pad1">
    <w:name w:val="right-pad1"/>
    <w:basedOn w:val="a"/>
    <w:rsid w:val="009E2A04"/>
    <w:pPr>
      <w:spacing w:before="100" w:beforeAutospacing="1" w:after="100" w:afterAutospacing="1"/>
      <w:jc w:val="right"/>
    </w:pPr>
  </w:style>
  <w:style w:type="paragraph" w:customStyle="1" w:styleId="data1">
    <w:name w:val="data1"/>
    <w:basedOn w:val="a"/>
    <w:rsid w:val="009E2A04"/>
    <w:pPr>
      <w:pBdr>
        <w:bottom w:val="single" w:sz="6" w:space="0" w:color="000000"/>
      </w:pBdr>
      <w:spacing w:before="100" w:beforeAutospacing="1" w:after="100" w:afterAutospacing="1"/>
    </w:pPr>
  </w:style>
  <w:style w:type="paragraph" w:customStyle="1" w:styleId="center1">
    <w:name w:val="center1"/>
    <w:basedOn w:val="a"/>
    <w:rsid w:val="009E2A04"/>
    <w:pPr>
      <w:spacing w:before="100" w:beforeAutospacing="1" w:after="100" w:afterAutospacing="1"/>
      <w:jc w:val="center"/>
    </w:pPr>
  </w:style>
  <w:style w:type="paragraph" w:customStyle="1" w:styleId="no-underline1">
    <w:name w:val="no-underline1"/>
    <w:basedOn w:val="a"/>
    <w:rsid w:val="009E2A04"/>
    <w:pPr>
      <w:pBdr>
        <w:bottom w:val="single" w:sz="6" w:space="0" w:color="FFFFFF"/>
      </w:pBdr>
      <w:spacing w:before="100" w:beforeAutospacing="1" w:after="100" w:afterAutospacing="1"/>
    </w:pPr>
  </w:style>
  <w:style w:type="paragraph" w:customStyle="1" w:styleId="line1">
    <w:name w:val="line1"/>
    <w:basedOn w:val="a"/>
    <w:rsid w:val="009E2A04"/>
    <w:pPr>
      <w:spacing w:before="100" w:beforeAutospacing="1" w:after="100" w:afterAutospacing="1"/>
    </w:pPr>
  </w:style>
  <w:style w:type="paragraph" w:customStyle="1" w:styleId="vert-space1">
    <w:name w:val="vert-space1"/>
    <w:basedOn w:val="a"/>
    <w:rsid w:val="009E2A04"/>
    <w:pPr>
      <w:spacing w:before="100" w:beforeAutospacing="1" w:after="100" w:afterAutospacing="1"/>
    </w:pPr>
  </w:style>
  <w:style w:type="paragraph" w:customStyle="1" w:styleId="bottom-pad1">
    <w:name w:val="bottom-pad1"/>
    <w:basedOn w:val="a"/>
    <w:rsid w:val="009E2A04"/>
    <w:pPr>
      <w:spacing w:before="100" w:beforeAutospacing="1" w:after="75"/>
    </w:pPr>
  </w:style>
  <w:style w:type="paragraph" w:customStyle="1" w:styleId="contentholder1">
    <w:name w:val="contentholder1"/>
    <w:basedOn w:val="a"/>
    <w:rsid w:val="009E2A04"/>
    <w:pPr>
      <w:spacing w:before="100" w:beforeAutospacing="1" w:after="100" w:afterAutospacing="1"/>
    </w:pPr>
  </w:style>
  <w:style w:type="paragraph" w:customStyle="1" w:styleId="contractstable1">
    <w:name w:val="contractstable1"/>
    <w:basedOn w:val="a"/>
    <w:rsid w:val="009E2A0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sub1">
    <w:name w:val="tdsub1"/>
    <w:basedOn w:val="a"/>
    <w:rsid w:val="009E2A04"/>
    <w:pPr>
      <w:spacing w:before="100" w:beforeAutospacing="1" w:after="100" w:afterAutospacing="1"/>
    </w:pPr>
  </w:style>
  <w:style w:type="paragraph" w:customStyle="1" w:styleId="contractstablesub1">
    <w:name w:val="contractstablesub1"/>
    <w:basedOn w:val="a"/>
    <w:rsid w:val="009E2A04"/>
    <w:pPr>
      <w:spacing w:before="100" w:beforeAutospacing="1" w:after="100" w:afterAutospacing="1"/>
    </w:pPr>
  </w:style>
  <w:style w:type="paragraph" w:customStyle="1" w:styleId="contractstitle1">
    <w:name w:val="contractstitle1"/>
    <w:basedOn w:val="a"/>
    <w:rsid w:val="009E2A04"/>
    <w:pPr>
      <w:spacing w:before="100" w:beforeAutospacing="1" w:after="100" w:afterAutospacing="1"/>
      <w:jc w:val="center"/>
    </w:pPr>
  </w:style>
  <w:style w:type="paragraph" w:customStyle="1" w:styleId="budgetsoureccell1">
    <w:name w:val="budgetsoureccell1"/>
    <w:basedOn w:val="a"/>
    <w:rsid w:val="009E2A04"/>
    <w:pPr>
      <w:spacing w:before="100" w:beforeAutospacing="1" w:after="100" w:afterAutospacing="1"/>
    </w:pPr>
  </w:style>
  <w:style w:type="paragraph" w:customStyle="1" w:styleId="offbudgetsoureccell1">
    <w:name w:val="offbudgetsoureccell1"/>
    <w:basedOn w:val="a"/>
    <w:rsid w:val="009E2A04"/>
    <w:pPr>
      <w:spacing w:before="100" w:beforeAutospacing="1" w:after="100" w:afterAutospacing="1"/>
    </w:pPr>
  </w:style>
  <w:style w:type="paragraph" w:customStyle="1" w:styleId="pfcol110">
    <w:name w:val="pfcol110"/>
    <w:basedOn w:val="a"/>
    <w:rsid w:val="009E2A04"/>
    <w:pPr>
      <w:spacing w:before="100" w:beforeAutospacing="1" w:after="100" w:afterAutospacing="1"/>
    </w:pPr>
  </w:style>
  <w:style w:type="paragraph" w:customStyle="1" w:styleId="pfcol210">
    <w:name w:val="pfcol210"/>
    <w:basedOn w:val="a"/>
    <w:rsid w:val="009E2A04"/>
    <w:pPr>
      <w:spacing w:before="100" w:beforeAutospacing="1" w:after="100" w:afterAutospacing="1"/>
    </w:pPr>
  </w:style>
  <w:style w:type="paragraph" w:customStyle="1" w:styleId="pfcol31">
    <w:name w:val="pfcol31"/>
    <w:basedOn w:val="a"/>
    <w:rsid w:val="009E2A04"/>
    <w:pPr>
      <w:spacing w:before="100" w:beforeAutospacing="1" w:after="100" w:afterAutospacing="1"/>
    </w:pPr>
  </w:style>
  <w:style w:type="paragraph" w:customStyle="1" w:styleId="pfcol41">
    <w:name w:val="pfcol41"/>
    <w:basedOn w:val="a"/>
    <w:rsid w:val="009E2A04"/>
    <w:pPr>
      <w:spacing w:before="100" w:beforeAutospacing="1" w:after="100" w:afterAutospacing="1"/>
    </w:pPr>
  </w:style>
  <w:style w:type="paragraph" w:customStyle="1" w:styleId="pfcol51">
    <w:name w:val="pfcol51"/>
    <w:basedOn w:val="a"/>
    <w:rsid w:val="009E2A04"/>
    <w:pPr>
      <w:spacing w:before="100" w:beforeAutospacing="1" w:after="100" w:afterAutospacing="1"/>
    </w:pPr>
  </w:style>
  <w:style w:type="paragraph" w:customStyle="1" w:styleId="pfcol61">
    <w:name w:val="pfcol61"/>
    <w:basedOn w:val="a"/>
    <w:rsid w:val="009E2A04"/>
    <w:pPr>
      <w:spacing w:before="100" w:beforeAutospacing="1" w:after="100" w:afterAutospacing="1"/>
    </w:pPr>
  </w:style>
  <w:style w:type="paragraph" w:customStyle="1" w:styleId="pfcol71">
    <w:name w:val="pfcol71"/>
    <w:basedOn w:val="a"/>
    <w:rsid w:val="009E2A04"/>
    <w:pPr>
      <w:spacing w:before="100" w:beforeAutospacing="1" w:after="100" w:afterAutospacing="1"/>
    </w:pPr>
  </w:style>
  <w:style w:type="paragraph" w:customStyle="1" w:styleId="pfcol81">
    <w:name w:val="pfcol81"/>
    <w:basedOn w:val="a"/>
    <w:rsid w:val="009E2A04"/>
    <w:pPr>
      <w:spacing w:before="100" w:beforeAutospacing="1" w:after="100" w:afterAutospacing="1"/>
    </w:pPr>
  </w:style>
  <w:style w:type="paragraph" w:customStyle="1" w:styleId="pfcol91">
    <w:name w:val="pfcol91"/>
    <w:basedOn w:val="a"/>
    <w:rsid w:val="009E2A04"/>
    <w:pPr>
      <w:spacing w:before="100" w:beforeAutospacing="1" w:after="100" w:afterAutospacing="1"/>
    </w:pPr>
  </w:style>
  <w:style w:type="paragraph" w:customStyle="1" w:styleId="pfcol101">
    <w:name w:val="pfcol101"/>
    <w:basedOn w:val="a"/>
    <w:rsid w:val="009E2A04"/>
    <w:pPr>
      <w:spacing w:before="100" w:beforeAutospacing="1" w:after="100" w:afterAutospacing="1"/>
    </w:pPr>
  </w:style>
  <w:style w:type="paragraph" w:customStyle="1" w:styleId="pfcol111">
    <w:name w:val="pfcol111"/>
    <w:basedOn w:val="a"/>
    <w:rsid w:val="009E2A04"/>
    <w:pPr>
      <w:spacing w:before="100" w:beforeAutospacing="1" w:after="100" w:afterAutospacing="1"/>
    </w:pPr>
  </w:style>
  <w:style w:type="paragraph" w:customStyle="1" w:styleId="pfcol121">
    <w:name w:val="pfcol121"/>
    <w:basedOn w:val="a"/>
    <w:rsid w:val="009E2A04"/>
    <w:pPr>
      <w:spacing w:before="100" w:beforeAutospacing="1" w:after="100" w:afterAutospacing="1"/>
    </w:pPr>
  </w:style>
  <w:style w:type="paragraph" w:customStyle="1" w:styleId="pfcol131">
    <w:name w:val="pfcol131"/>
    <w:basedOn w:val="a"/>
    <w:rsid w:val="009E2A04"/>
    <w:pPr>
      <w:spacing w:before="100" w:beforeAutospacing="1" w:after="100" w:afterAutospacing="1"/>
    </w:pPr>
  </w:style>
  <w:style w:type="paragraph" w:customStyle="1" w:styleId="pfcol141">
    <w:name w:val="pfcol141"/>
    <w:basedOn w:val="a"/>
    <w:rsid w:val="009E2A04"/>
    <w:pPr>
      <w:spacing w:before="100" w:beforeAutospacing="1" w:after="100" w:afterAutospacing="1"/>
    </w:pPr>
  </w:style>
  <w:style w:type="paragraph" w:customStyle="1" w:styleId="pfcol151">
    <w:name w:val="pfcol151"/>
    <w:basedOn w:val="a"/>
    <w:rsid w:val="009E2A04"/>
    <w:pPr>
      <w:spacing w:before="100" w:beforeAutospacing="1" w:after="100" w:afterAutospacing="1"/>
    </w:pPr>
  </w:style>
  <w:style w:type="paragraph" w:customStyle="1" w:styleId="pfcol161">
    <w:name w:val="pfcol161"/>
    <w:basedOn w:val="a"/>
    <w:rsid w:val="009E2A04"/>
    <w:pPr>
      <w:spacing w:before="100" w:beforeAutospacing="1" w:after="100" w:afterAutospacing="1"/>
    </w:pPr>
  </w:style>
  <w:style w:type="paragraph" w:customStyle="1" w:styleId="pfcol171">
    <w:name w:val="pfcol171"/>
    <w:basedOn w:val="a"/>
    <w:rsid w:val="009E2A04"/>
    <w:pPr>
      <w:spacing w:before="100" w:beforeAutospacing="1" w:after="100" w:afterAutospacing="1"/>
    </w:pPr>
  </w:style>
  <w:style w:type="paragraph" w:customStyle="1" w:styleId="pfcol181">
    <w:name w:val="pfcol181"/>
    <w:basedOn w:val="a"/>
    <w:rsid w:val="009E2A04"/>
    <w:pPr>
      <w:spacing w:before="100" w:beforeAutospacing="1" w:after="100" w:afterAutospacing="1"/>
    </w:pPr>
  </w:style>
  <w:style w:type="paragraph" w:customStyle="1" w:styleId="pfcol191">
    <w:name w:val="pfcol191"/>
    <w:basedOn w:val="a"/>
    <w:rsid w:val="009E2A04"/>
    <w:pPr>
      <w:spacing w:before="100" w:beforeAutospacing="1" w:after="100" w:afterAutospacing="1"/>
    </w:pPr>
  </w:style>
  <w:style w:type="paragraph" w:customStyle="1" w:styleId="pfcol201">
    <w:name w:val="pfcol201"/>
    <w:basedOn w:val="a"/>
    <w:rsid w:val="009E2A04"/>
    <w:pPr>
      <w:spacing w:before="100" w:beforeAutospacing="1" w:after="100" w:afterAutospacing="1"/>
    </w:pPr>
  </w:style>
  <w:style w:type="paragraph" w:customStyle="1" w:styleId="pfcol211">
    <w:name w:val="pfcol211"/>
    <w:basedOn w:val="a"/>
    <w:rsid w:val="009E2A04"/>
    <w:pPr>
      <w:spacing w:before="100" w:beforeAutospacing="1" w:after="100" w:afterAutospacing="1"/>
    </w:pPr>
  </w:style>
  <w:style w:type="paragraph" w:customStyle="1" w:styleId="pfcol221">
    <w:name w:val="pfcol221"/>
    <w:basedOn w:val="a"/>
    <w:rsid w:val="009E2A04"/>
    <w:pPr>
      <w:spacing w:before="100" w:beforeAutospacing="1" w:after="100" w:afterAutospacing="1"/>
    </w:pPr>
  </w:style>
  <w:style w:type="paragraph" w:customStyle="1" w:styleId="pfcol231">
    <w:name w:val="pfcol231"/>
    <w:basedOn w:val="a"/>
    <w:rsid w:val="009E2A04"/>
    <w:pPr>
      <w:spacing w:before="100" w:beforeAutospacing="1" w:after="100" w:afterAutospacing="1"/>
    </w:pPr>
  </w:style>
  <w:style w:type="paragraph" w:customStyle="1" w:styleId="pfcol241">
    <w:name w:val="pfcol241"/>
    <w:basedOn w:val="a"/>
    <w:rsid w:val="009E2A04"/>
    <w:pPr>
      <w:spacing w:before="100" w:beforeAutospacing="1" w:after="100" w:afterAutospacing="1"/>
    </w:pPr>
  </w:style>
  <w:style w:type="paragraph" w:customStyle="1" w:styleId="pfcol251">
    <w:name w:val="pfcol251"/>
    <w:basedOn w:val="a"/>
    <w:rsid w:val="009E2A04"/>
    <w:pPr>
      <w:spacing w:before="100" w:beforeAutospacing="1" w:after="100" w:afterAutospacing="1"/>
    </w:pPr>
  </w:style>
  <w:style w:type="paragraph" w:customStyle="1" w:styleId="pfcol261">
    <w:name w:val="pfcol261"/>
    <w:basedOn w:val="a"/>
    <w:rsid w:val="009E2A04"/>
    <w:pPr>
      <w:spacing w:before="100" w:beforeAutospacing="1" w:after="100" w:afterAutospacing="1"/>
    </w:pPr>
  </w:style>
  <w:style w:type="paragraph" w:customStyle="1" w:styleId="pfcol271">
    <w:name w:val="pfcol271"/>
    <w:basedOn w:val="a"/>
    <w:rsid w:val="009E2A04"/>
    <w:pPr>
      <w:spacing w:before="100" w:beforeAutospacing="1" w:after="100" w:afterAutospacing="1"/>
    </w:pPr>
  </w:style>
  <w:style w:type="paragraph" w:customStyle="1" w:styleId="pfcol281">
    <w:name w:val="pfcol281"/>
    <w:basedOn w:val="a"/>
    <w:rsid w:val="009E2A04"/>
    <w:pPr>
      <w:spacing w:before="100" w:beforeAutospacing="1" w:after="100" w:afterAutospacing="1"/>
    </w:pPr>
  </w:style>
  <w:style w:type="paragraph" w:customStyle="1" w:styleId="pfcol291">
    <w:name w:val="pfcol291"/>
    <w:basedOn w:val="a"/>
    <w:rsid w:val="009E2A04"/>
    <w:pPr>
      <w:spacing w:before="100" w:beforeAutospacing="1" w:after="100" w:afterAutospacing="1"/>
    </w:pPr>
  </w:style>
  <w:style w:type="paragraph" w:customStyle="1" w:styleId="pfcol301">
    <w:name w:val="pfcol301"/>
    <w:basedOn w:val="a"/>
    <w:rsid w:val="009E2A04"/>
    <w:pPr>
      <w:spacing w:before="100" w:beforeAutospacing="1" w:after="100" w:afterAutospacing="1"/>
    </w:pPr>
  </w:style>
  <w:style w:type="paragraph" w:customStyle="1" w:styleId="pfcolbr1">
    <w:name w:val="pfcolbr1"/>
    <w:basedOn w:val="a"/>
    <w:rsid w:val="009E2A04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pfcolb1">
    <w:name w:val="pfcolb1"/>
    <w:basedOn w:val="a"/>
    <w:rsid w:val="009E2A04"/>
    <w:pPr>
      <w:pBdr>
        <w:top w:val="single" w:sz="6" w:space="0" w:color="000000"/>
      </w:pBdr>
      <w:spacing w:before="100" w:beforeAutospacing="1" w:after="100" w:afterAutospacing="1"/>
    </w:pPr>
  </w:style>
  <w:style w:type="paragraph" w:customStyle="1" w:styleId="pfcolb3001">
    <w:name w:val="pfcolb3001"/>
    <w:basedOn w:val="a"/>
    <w:rsid w:val="009E2A04"/>
    <w:pPr>
      <w:pBdr>
        <w:top w:val="single" w:sz="6" w:space="0" w:color="000000"/>
      </w:pBdr>
      <w:spacing w:before="100" w:beforeAutospacing="1" w:after="100" w:afterAutospacing="1"/>
    </w:pPr>
  </w:style>
  <w:style w:type="paragraph" w:customStyle="1" w:styleId="nowrap1">
    <w:name w:val="nowrap1"/>
    <w:basedOn w:val="a"/>
    <w:rsid w:val="009E2A04"/>
    <w:pPr>
      <w:spacing w:before="100" w:beforeAutospacing="1" w:after="100" w:afterAutospacing="1"/>
    </w:pPr>
  </w:style>
  <w:style w:type="paragraph" w:customStyle="1" w:styleId="plangraphictable1">
    <w:name w:val="plangraphictable1"/>
    <w:basedOn w:val="a"/>
    <w:rsid w:val="009E2A0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plangraphictitle1">
    <w:name w:val="plangraphictitle1"/>
    <w:basedOn w:val="a"/>
    <w:rsid w:val="009E2A04"/>
    <w:pPr>
      <w:spacing w:before="100" w:beforeAutospacing="1" w:after="100" w:afterAutospacing="1"/>
      <w:jc w:val="center"/>
    </w:pPr>
    <w:rPr>
      <w:b/>
      <w:bCs/>
    </w:rPr>
  </w:style>
  <w:style w:type="paragraph" w:customStyle="1" w:styleId="plangraphiccelltd1">
    <w:name w:val="plangraphiccelltd1"/>
    <w:basedOn w:val="a"/>
    <w:rsid w:val="009E2A04"/>
    <w:pPr>
      <w:spacing w:before="100" w:beforeAutospacing="1" w:after="100" w:afterAutospacing="1"/>
      <w:jc w:val="center"/>
    </w:pPr>
  </w:style>
  <w:style w:type="paragraph" w:customStyle="1" w:styleId="plahgraphicposition1">
    <w:name w:val="plahgraphicposition1"/>
    <w:basedOn w:val="a"/>
    <w:rsid w:val="009E2A04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toprightbottom1">
    <w:name w:val="plahgraphicpositiontoprightbottom1"/>
    <w:basedOn w:val="a"/>
    <w:rsid w:val="009E2A04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leftrightbottom1">
    <w:name w:val="plahgraphicpositionleftrightbottom1"/>
    <w:basedOn w:val="a"/>
    <w:rsid w:val="009E2A04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leftright1">
    <w:name w:val="plahgraphicpositionleftright1"/>
    <w:basedOn w:val="a"/>
    <w:rsid w:val="009E2A04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plahgraphicpositiontopbottomleft1">
    <w:name w:val="plahgraphicpositiontopbottomleft1"/>
    <w:basedOn w:val="a"/>
    <w:rsid w:val="009E2A04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toprightleft1">
    <w:name w:val="plahgraphicpositiontoprightleft1"/>
    <w:basedOn w:val="a"/>
    <w:rsid w:val="009E2A04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topbottom1">
    <w:name w:val="plahgraphicpositiontopbottom1"/>
    <w:basedOn w:val="a"/>
    <w:rsid w:val="009E2A04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left1">
    <w:name w:val="plahgraphicpositionleft1"/>
    <w:basedOn w:val="a"/>
    <w:rsid w:val="009E2A04"/>
    <w:pPr>
      <w:pBdr>
        <w:lef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right1">
    <w:name w:val="plahgraphicpositionright1"/>
    <w:basedOn w:val="a"/>
    <w:rsid w:val="009E2A04"/>
    <w:pPr>
      <w:pBdr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rightbottom1">
    <w:name w:val="plahgraphicpositionrightbottom1"/>
    <w:basedOn w:val="a"/>
    <w:rsid w:val="009E2A0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bottomleft1">
    <w:name w:val="plahgraphicpositionbottomleft1"/>
    <w:basedOn w:val="a"/>
    <w:rsid w:val="009E2A04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bottom1">
    <w:name w:val="plahgraphicpositionbottom1"/>
    <w:basedOn w:val="a"/>
    <w:rsid w:val="009E2A04"/>
    <w:pPr>
      <w:pBdr>
        <w:bottom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noborders1">
    <w:name w:val="plahgraphicpositionnoborders1"/>
    <w:basedOn w:val="a"/>
    <w:rsid w:val="009E2A04"/>
    <w:pPr>
      <w:spacing w:before="100" w:beforeAutospacing="1" w:after="100" w:afterAutospacing="1"/>
      <w:jc w:val="center"/>
    </w:pPr>
  </w:style>
  <w:style w:type="paragraph" w:customStyle="1" w:styleId="plangraphictableheader1">
    <w:name w:val="plangraphictableheader1"/>
    <w:basedOn w:val="a"/>
    <w:rsid w:val="009E2A0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plangraphictableheaderleft1">
    <w:name w:val="plangraphictableheaderleft1"/>
    <w:basedOn w:val="a"/>
    <w:rsid w:val="009E2A0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offset51">
    <w:name w:val="offset51"/>
    <w:basedOn w:val="a"/>
    <w:rsid w:val="009E2A04"/>
    <w:pPr>
      <w:spacing w:before="100" w:beforeAutospacing="1" w:after="100" w:afterAutospacing="1"/>
    </w:pPr>
  </w:style>
  <w:style w:type="paragraph" w:customStyle="1" w:styleId="emptyrow1">
    <w:name w:val="emptyrow1"/>
    <w:basedOn w:val="a"/>
    <w:rsid w:val="009E2A04"/>
    <w:pPr>
      <w:spacing w:before="100" w:beforeAutospacing="1" w:after="100" w:afterAutospacing="1"/>
    </w:pPr>
  </w:style>
  <w:style w:type="paragraph" w:customStyle="1" w:styleId="icrtitle1">
    <w:name w:val="icrtitle1"/>
    <w:basedOn w:val="a"/>
    <w:rsid w:val="009E2A04"/>
    <w:pPr>
      <w:spacing w:before="100" w:beforeAutospacing="1" w:after="100" w:afterAutospacing="1"/>
      <w:jc w:val="center"/>
    </w:pPr>
    <w:rPr>
      <w:b/>
      <w:bCs/>
    </w:rPr>
  </w:style>
  <w:style w:type="paragraph" w:customStyle="1" w:styleId="icrtable1">
    <w:name w:val="icrtable1"/>
    <w:basedOn w:val="a"/>
    <w:rsid w:val="009E2A0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icrtableheader1">
    <w:name w:val="icrtableheader1"/>
    <w:basedOn w:val="a"/>
    <w:rsid w:val="009E2A0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ngraphicorgtable1">
    <w:name w:val="plangraphicorgtable1"/>
    <w:basedOn w:val="a"/>
    <w:rsid w:val="009E2A04"/>
    <w:pPr>
      <w:spacing w:before="100" w:beforeAutospacing="1" w:after="100" w:afterAutospacing="1"/>
    </w:pPr>
  </w:style>
  <w:style w:type="paragraph" w:customStyle="1" w:styleId="plangraphicdoctable1">
    <w:name w:val="plangraphicdoctable1"/>
    <w:basedOn w:val="a"/>
    <w:rsid w:val="009E2A04"/>
    <w:pPr>
      <w:spacing w:before="100" w:beforeAutospacing="1" w:after="100" w:afterAutospacing="1"/>
    </w:pPr>
  </w:style>
  <w:style w:type="paragraph" w:customStyle="1" w:styleId="plangraphictableheader2">
    <w:name w:val="plangraphictableheader2"/>
    <w:basedOn w:val="a"/>
    <w:rsid w:val="009E2A0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number1">
    <w:name w:val="number1"/>
    <w:basedOn w:val="a"/>
    <w:rsid w:val="009E2A04"/>
    <w:pPr>
      <w:spacing w:before="100" w:beforeAutospacing="1" w:after="100" w:afterAutospacing="1"/>
      <w:jc w:val="center"/>
    </w:pPr>
  </w:style>
  <w:style w:type="paragraph" w:customStyle="1" w:styleId="2">
    <w:name w:val="Название2"/>
    <w:basedOn w:val="a"/>
    <w:rsid w:val="00CC459C"/>
    <w:pPr>
      <w:spacing w:before="100" w:beforeAutospacing="1" w:after="100" w:afterAutospacing="1"/>
    </w:pPr>
  </w:style>
  <w:style w:type="paragraph" w:customStyle="1" w:styleId="20">
    <w:name w:val="Подзаголовок2"/>
    <w:basedOn w:val="a"/>
    <w:rsid w:val="00CC459C"/>
    <w:pPr>
      <w:spacing w:before="100" w:beforeAutospacing="1" w:after="100" w:afterAutospacing="1"/>
    </w:pPr>
  </w:style>
  <w:style w:type="paragraph" w:customStyle="1" w:styleId="21">
    <w:name w:val="Верхний колонтитул2"/>
    <w:basedOn w:val="a"/>
    <w:rsid w:val="00CC45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3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7756</Words>
  <Characters>44210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fns</Company>
  <LinksUpToDate>false</LinksUpToDate>
  <CharactersWithSpaces>51863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Гопнер Ирина Геннадьевна</cp:lastModifiedBy>
  <cp:revision>2</cp:revision>
  <dcterms:created xsi:type="dcterms:W3CDTF">2016-07-26T01:52:00Z</dcterms:created>
  <dcterms:modified xsi:type="dcterms:W3CDTF">2016-07-26T01:52:00Z</dcterms:modified>
</cp:coreProperties>
</file>