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5D705F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5D705F">
        <w:rPr>
          <w:sz w:val="28"/>
          <w:szCs w:val="28"/>
        </w:rPr>
        <w:t>мае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5D705F">
        <w:rPr>
          <w:sz w:val="28"/>
          <w:szCs w:val="28"/>
        </w:rPr>
        <w:t>2175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D705F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6046D9">
        <w:rPr>
          <w:sz w:val="28"/>
          <w:szCs w:val="28"/>
        </w:rPr>
        <w:t>1971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6046D9">
        <w:rPr>
          <w:sz w:val="28"/>
          <w:szCs w:val="28"/>
        </w:rPr>
        <w:t>е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6046D9">
        <w:rPr>
          <w:sz w:val="28"/>
          <w:szCs w:val="28"/>
        </w:rPr>
        <w:t>90</w:t>
      </w:r>
      <w:r w:rsidR="001552C0" w:rsidRPr="003206FF">
        <w:rPr>
          <w:sz w:val="28"/>
          <w:szCs w:val="28"/>
        </w:rPr>
        <w:t>,</w:t>
      </w:r>
      <w:r w:rsidR="006046D9">
        <w:rPr>
          <w:sz w:val="28"/>
          <w:szCs w:val="28"/>
        </w:rPr>
        <w:t>6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</w:t>
      </w:r>
      <w:bookmarkStart w:id="0" w:name="_GoBack"/>
      <w:bookmarkEnd w:id="0"/>
      <w:r w:rsidR="007D6149" w:rsidRPr="003206FF">
        <w:rPr>
          <w:sz w:val="28"/>
          <w:szCs w:val="28"/>
        </w:rPr>
        <w:t xml:space="preserve">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6046D9">
        <w:rPr>
          <w:sz w:val="28"/>
          <w:szCs w:val="28"/>
        </w:rPr>
        <w:t>2175</w:t>
      </w:r>
      <w:r w:rsidR="00DA255E" w:rsidRPr="003206FF">
        <w:rPr>
          <w:sz w:val="28"/>
          <w:szCs w:val="28"/>
        </w:rPr>
        <w:t xml:space="preserve"> обращени</w:t>
      </w:r>
      <w:r w:rsidR="006046D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800517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800517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800517" w:rsidRPr="003206FF">
        <w:rPr>
          <w:sz w:val="28"/>
          <w:szCs w:val="28"/>
        </w:rPr>
        <w:t>5</w:t>
      </w:r>
      <w:r w:rsidR="00800517">
        <w:rPr>
          <w:sz w:val="28"/>
          <w:szCs w:val="28"/>
        </w:rPr>
        <w:t>27</w:t>
      </w:r>
      <w:r w:rsidR="00800517" w:rsidRPr="003206FF">
        <w:rPr>
          <w:sz w:val="28"/>
          <w:szCs w:val="28"/>
        </w:rPr>
        <w:t xml:space="preserve"> обращений или 2</w:t>
      </w:r>
      <w:r w:rsidR="00800517">
        <w:rPr>
          <w:sz w:val="28"/>
          <w:szCs w:val="28"/>
        </w:rPr>
        <w:t>4</w:t>
      </w:r>
      <w:r w:rsidR="00800517" w:rsidRPr="003206FF">
        <w:rPr>
          <w:sz w:val="28"/>
          <w:szCs w:val="28"/>
        </w:rPr>
        <w:t>,</w:t>
      </w:r>
      <w:r w:rsidR="00800517">
        <w:rPr>
          <w:sz w:val="28"/>
          <w:szCs w:val="28"/>
        </w:rPr>
        <w:t>2</w:t>
      </w:r>
      <w:r w:rsidR="00800517" w:rsidRPr="003206FF">
        <w:rPr>
          <w:sz w:val="28"/>
          <w:szCs w:val="28"/>
        </w:rPr>
        <w:t>% от общего числа.</w:t>
      </w:r>
    </w:p>
    <w:p w:rsidR="003E6BD5" w:rsidRPr="003206FF" w:rsidRDefault="00800517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3E6BD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3E6BD5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491</w:t>
      </w:r>
      <w:r w:rsidR="003E6BD5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3E6BD5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2</w:t>
      </w:r>
      <w:r w:rsidR="008A5513" w:rsidRPr="003206FF">
        <w:rPr>
          <w:sz w:val="28"/>
          <w:szCs w:val="28"/>
        </w:rPr>
        <w:t>2</w:t>
      </w:r>
      <w:r w:rsidR="003E6BD5"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3E6BD5" w:rsidRPr="003206FF">
        <w:rPr>
          <w:sz w:val="28"/>
          <w:szCs w:val="28"/>
        </w:rPr>
        <w:t>% от общего числа.</w:t>
      </w:r>
    </w:p>
    <w:p w:rsidR="004F6E48" w:rsidRPr="003206FF" w:rsidRDefault="003E6BD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800517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2023 года содержала вопросы</w:t>
      </w:r>
      <w:r w:rsidRPr="003206FF">
        <w:rPr>
          <w:b/>
          <w:sz w:val="28"/>
          <w:szCs w:val="28"/>
        </w:rPr>
        <w:t xml:space="preserve"> </w:t>
      </w:r>
      <w:r w:rsidR="004F6E48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4F6E48" w:rsidRPr="003206FF">
        <w:rPr>
          <w:sz w:val="28"/>
          <w:szCs w:val="28"/>
        </w:rPr>
        <w:t xml:space="preserve"> – </w:t>
      </w:r>
      <w:r w:rsidR="00800517">
        <w:rPr>
          <w:sz w:val="28"/>
          <w:szCs w:val="28"/>
        </w:rPr>
        <w:t>449</w:t>
      </w:r>
      <w:r w:rsidR="004F6E48" w:rsidRPr="003206FF">
        <w:rPr>
          <w:sz w:val="28"/>
          <w:szCs w:val="28"/>
        </w:rPr>
        <w:t xml:space="preserve"> обращени</w:t>
      </w:r>
      <w:r w:rsidR="00C04FB5" w:rsidRPr="003206FF">
        <w:rPr>
          <w:sz w:val="28"/>
          <w:szCs w:val="28"/>
        </w:rPr>
        <w:t>й</w:t>
      </w:r>
      <w:r w:rsidR="004F6E48" w:rsidRPr="003206FF">
        <w:rPr>
          <w:sz w:val="28"/>
          <w:szCs w:val="28"/>
        </w:rPr>
        <w:t xml:space="preserve"> или </w:t>
      </w:r>
      <w:r w:rsidR="00800517">
        <w:rPr>
          <w:sz w:val="28"/>
          <w:szCs w:val="28"/>
        </w:rPr>
        <w:t>20</w:t>
      </w:r>
      <w:r w:rsidR="004F6E48" w:rsidRPr="003206FF">
        <w:rPr>
          <w:sz w:val="28"/>
          <w:szCs w:val="28"/>
        </w:rPr>
        <w:t>,</w:t>
      </w:r>
      <w:r w:rsidR="00800517">
        <w:rPr>
          <w:sz w:val="28"/>
          <w:szCs w:val="28"/>
        </w:rPr>
        <w:t>6</w:t>
      </w:r>
      <w:r w:rsidR="004F6E48" w:rsidRPr="003206FF">
        <w:rPr>
          <w:sz w:val="28"/>
          <w:szCs w:val="28"/>
        </w:rPr>
        <w:t>% от общего числа.</w:t>
      </w:r>
    </w:p>
    <w:p w:rsidR="004E142A" w:rsidRDefault="005C298D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вопросы </w:t>
      </w:r>
      <w:r w:rsidR="004E142A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4E142A" w:rsidRPr="003206FF">
        <w:rPr>
          <w:b/>
          <w:sz w:val="28"/>
          <w:szCs w:val="28"/>
        </w:rPr>
        <w:t xml:space="preserve"> </w:t>
      </w:r>
      <w:r w:rsidR="004E142A" w:rsidRPr="003206FF">
        <w:rPr>
          <w:sz w:val="28"/>
          <w:szCs w:val="28"/>
        </w:rPr>
        <w:t>– 14</w:t>
      </w:r>
      <w:r w:rsidR="004E142A">
        <w:rPr>
          <w:sz w:val="28"/>
          <w:szCs w:val="28"/>
        </w:rPr>
        <w:t>9</w:t>
      </w:r>
      <w:r w:rsidR="004E142A" w:rsidRPr="003206FF">
        <w:rPr>
          <w:sz w:val="28"/>
          <w:szCs w:val="28"/>
        </w:rPr>
        <w:t xml:space="preserve"> обращений граждан или 6,</w:t>
      </w:r>
      <w:r w:rsidR="004E142A">
        <w:rPr>
          <w:sz w:val="28"/>
          <w:szCs w:val="28"/>
        </w:rPr>
        <w:t>9</w:t>
      </w:r>
      <w:r w:rsidR="004E142A" w:rsidRPr="003206FF">
        <w:rPr>
          <w:sz w:val="28"/>
          <w:szCs w:val="28"/>
        </w:rPr>
        <w:t>% от общего числа.</w:t>
      </w:r>
    </w:p>
    <w:p w:rsidR="005C298D" w:rsidRPr="003206FF" w:rsidRDefault="004E142A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2023 года для граждан были актуальны вопросы </w:t>
      </w:r>
      <w:r w:rsidR="005C298D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5C298D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5C298D" w:rsidRPr="003206FF">
        <w:rPr>
          <w:b/>
          <w:sz w:val="28"/>
          <w:szCs w:val="28"/>
        </w:rPr>
        <w:t xml:space="preserve"> </w:t>
      </w:r>
      <w:r w:rsidR="005C298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134</w:t>
      </w:r>
      <w:r w:rsidR="005C298D" w:rsidRPr="003206FF">
        <w:rPr>
          <w:sz w:val="28"/>
          <w:szCs w:val="28"/>
        </w:rPr>
        <w:t xml:space="preserve"> обращения или </w:t>
      </w:r>
      <w:r w:rsidR="002A4912" w:rsidRPr="003206FF">
        <w:rPr>
          <w:sz w:val="28"/>
          <w:szCs w:val="28"/>
        </w:rPr>
        <w:t>6</w:t>
      </w:r>
      <w:r w:rsidR="005C298D"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5C298D" w:rsidRPr="003206FF">
        <w:rPr>
          <w:sz w:val="28"/>
          <w:szCs w:val="28"/>
        </w:rPr>
        <w:t>% от общего числа.</w:t>
      </w:r>
    </w:p>
    <w:p w:rsidR="004E142A" w:rsidRDefault="00A20100" w:rsidP="00A2010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поступали обращения по вопросам </w:t>
      </w:r>
      <w:r w:rsidR="004E142A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4E142A" w:rsidRPr="003206FF">
        <w:rPr>
          <w:sz w:val="28"/>
          <w:szCs w:val="28"/>
        </w:rPr>
        <w:t xml:space="preserve">– </w:t>
      </w:r>
      <w:r w:rsidR="004E142A">
        <w:rPr>
          <w:sz w:val="28"/>
          <w:szCs w:val="28"/>
        </w:rPr>
        <w:t>104</w:t>
      </w:r>
      <w:r w:rsidR="004E142A" w:rsidRPr="003206FF">
        <w:rPr>
          <w:sz w:val="28"/>
          <w:szCs w:val="28"/>
        </w:rPr>
        <w:t xml:space="preserve"> обращения граждан или 4,</w:t>
      </w:r>
      <w:r w:rsidR="004E142A">
        <w:rPr>
          <w:sz w:val="28"/>
          <w:szCs w:val="28"/>
        </w:rPr>
        <w:t>8</w:t>
      </w:r>
      <w:r w:rsidR="004E142A" w:rsidRPr="003206FF">
        <w:rPr>
          <w:sz w:val="28"/>
          <w:szCs w:val="28"/>
        </w:rPr>
        <w:t>% от общего числа.</w:t>
      </w:r>
    </w:p>
    <w:p w:rsidR="00A20100" w:rsidRPr="003206FF" w:rsidRDefault="004E142A" w:rsidP="00A2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вопросы </w:t>
      </w:r>
      <w:r w:rsidR="00A20100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A20100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89</w:t>
      </w:r>
      <w:r w:rsidR="00A20100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A20100"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="00A20100"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A20100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46</w:t>
      </w:r>
      <w:r w:rsidR="00A20100" w:rsidRPr="003206FF">
        <w:rPr>
          <w:sz w:val="28"/>
          <w:szCs w:val="28"/>
        </w:rPr>
        <w:t xml:space="preserve"> обращений (2,</w:t>
      </w:r>
      <w:r>
        <w:rPr>
          <w:sz w:val="28"/>
          <w:szCs w:val="28"/>
        </w:rPr>
        <w:t>1</w:t>
      </w:r>
      <w:r w:rsidR="00A20100"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22</w:t>
      </w:r>
      <w:r w:rsidR="00A20100" w:rsidRPr="003206FF">
        <w:rPr>
          <w:sz w:val="28"/>
          <w:szCs w:val="28"/>
        </w:rPr>
        <w:t xml:space="preserve"> обращения (1,</w:t>
      </w:r>
      <w:r>
        <w:rPr>
          <w:sz w:val="28"/>
          <w:szCs w:val="28"/>
        </w:rPr>
        <w:t>0</w:t>
      </w:r>
      <w:r w:rsidR="00A20100" w:rsidRPr="003206FF">
        <w:rPr>
          <w:sz w:val="28"/>
          <w:szCs w:val="28"/>
        </w:rPr>
        <w:t> % от общего числа) и земельного налога – 21 обращение (</w:t>
      </w:r>
      <w:r>
        <w:rPr>
          <w:sz w:val="28"/>
          <w:szCs w:val="28"/>
        </w:rPr>
        <w:t>1</w:t>
      </w:r>
      <w:r w:rsidR="00A20100"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A20100" w:rsidRPr="003206FF">
        <w:rPr>
          <w:sz w:val="28"/>
          <w:szCs w:val="28"/>
        </w:rPr>
        <w:t xml:space="preserve"> % от общего числа). 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B11D22">
        <w:rPr>
          <w:noProof/>
        </w:rPr>
        <w:t>5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B11D22">
        <w:rPr>
          <w:noProof/>
        </w:rPr>
        <w:t>31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B11D22">
        <w:rPr>
          <w:noProof/>
        </w:rPr>
        <w:t>5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B11D22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B11D22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617AA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B11D2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B11D22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B11D22">
        <w:rPr>
          <w:sz w:val="28"/>
          <w:szCs w:val="28"/>
        </w:rPr>
        <w:t>мае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B11D22">
        <w:rPr>
          <w:sz w:val="28"/>
          <w:szCs w:val="28"/>
        </w:rPr>
        <w:t>1926</w:t>
      </w:r>
      <w:r w:rsidRPr="008F109F">
        <w:rPr>
          <w:sz w:val="28"/>
          <w:szCs w:val="28"/>
        </w:rPr>
        <w:t xml:space="preserve"> обращени</w:t>
      </w:r>
      <w:r w:rsidR="003A723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47" w:rsidRDefault="00F95D47">
      <w:r>
        <w:separator/>
      </w:r>
    </w:p>
  </w:endnote>
  <w:endnote w:type="continuationSeparator" w:id="0">
    <w:p w:rsidR="00F95D47" w:rsidRDefault="00F9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47" w:rsidRDefault="00F95D47">
      <w:r>
        <w:separator/>
      </w:r>
    </w:p>
  </w:footnote>
  <w:footnote w:type="continuationSeparator" w:id="0">
    <w:p w:rsidR="00F95D47" w:rsidRDefault="00F9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11D2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179E-8F75-497E-B61F-AD9D1DC9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118</cp:revision>
  <cp:lastPrinted>2019-10-07T13:55:00Z</cp:lastPrinted>
  <dcterms:created xsi:type="dcterms:W3CDTF">2020-02-03T09:00:00Z</dcterms:created>
  <dcterms:modified xsi:type="dcterms:W3CDTF">2023-06-06T12:55:00Z</dcterms:modified>
</cp:coreProperties>
</file>