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0754B7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0754B7">
        <w:rPr>
          <w:sz w:val="28"/>
          <w:szCs w:val="28"/>
        </w:rPr>
        <w:t>июне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0754B7">
        <w:rPr>
          <w:sz w:val="28"/>
          <w:szCs w:val="28"/>
        </w:rPr>
        <w:t>25</w:t>
      </w:r>
      <w:r w:rsidR="007A531E">
        <w:rPr>
          <w:sz w:val="28"/>
          <w:szCs w:val="28"/>
        </w:rPr>
        <w:t>20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D705F">
        <w:rPr>
          <w:sz w:val="28"/>
          <w:szCs w:val="28"/>
        </w:rPr>
        <w:t>й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0754B7">
        <w:rPr>
          <w:sz w:val="28"/>
          <w:szCs w:val="28"/>
        </w:rPr>
        <w:t>2203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0754B7">
        <w:rPr>
          <w:sz w:val="28"/>
          <w:szCs w:val="28"/>
        </w:rPr>
        <w:t>я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0754B7">
        <w:rPr>
          <w:sz w:val="28"/>
          <w:szCs w:val="28"/>
        </w:rPr>
        <w:t>87</w:t>
      </w:r>
      <w:r w:rsidR="001552C0" w:rsidRPr="003206FF">
        <w:rPr>
          <w:sz w:val="28"/>
          <w:szCs w:val="28"/>
        </w:rPr>
        <w:t>,</w:t>
      </w:r>
      <w:r w:rsidR="000754B7">
        <w:rPr>
          <w:sz w:val="28"/>
          <w:szCs w:val="28"/>
        </w:rPr>
        <w:t>5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0754B7">
        <w:rPr>
          <w:sz w:val="28"/>
          <w:szCs w:val="28"/>
        </w:rPr>
        <w:t>25</w:t>
      </w:r>
      <w:r w:rsidR="007A531E">
        <w:rPr>
          <w:sz w:val="28"/>
          <w:szCs w:val="28"/>
        </w:rPr>
        <w:t>20</w:t>
      </w:r>
      <w:r w:rsidR="00DA255E" w:rsidRPr="003206FF">
        <w:rPr>
          <w:sz w:val="28"/>
          <w:szCs w:val="28"/>
        </w:rPr>
        <w:t xml:space="preserve"> обращени</w:t>
      </w:r>
      <w:r w:rsidR="006046D9">
        <w:rPr>
          <w:sz w:val="28"/>
          <w:szCs w:val="28"/>
        </w:rPr>
        <w:t>й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0754B7" w:rsidRDefault="00C076F0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</w:t>
      </w:r>
      <w:r w:rsidR="000754B7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0754B7" w:rsidRPr="003206FF">
        <w:rPr>
          <w:sz w:val="28"/>
          <w:szCs w:val="28"/>
        </w:rPr>
        <w:t xml:space="preserve"> – </w:t>
      </w:r>
      <w:r w:rsidR="000754B7">
        <w:rPr>
          <w:sz w:val="28"/>
          <w:szCs w:val="28"/>
        </w:rPr>
        <w:t>696</w:t>
      </w:r>
      <w:r w:rsidR="000754B7" w:rsidRPr="003206FF">
        <w:rPr>
          <w:sz w:val="28"/>
          <w:szCs w:val="28"/>
        </w:rPr>
        <w:t xml:space="preserve"> обращений или </w:t>
      </w:r>
      <w:r w:rsidR="000754B7">
        <w:rPr>
          <w:sz w:val="28"/>
          <w:szCs w:val="28"/>
        </w:rPr>
        <w:t>2</w:t>
      </w:r>
      <w:r w:rsidR="000754B7">
        <w:rPr>
          <w:sz w:val="28"/>
          <w:szCs w:val="28"/>
        </w:rPr>
        <w:t>7</w:t>
      </w:r>
      <w:r w:rsidR="000754B7" w:rsidRPr="003206FF">
        <w:rPr>
          <w:sz w:val="28"/>
          <w:szCs w:val="28"/>
        </w:rPr>
        <w:t>,</w:t>
      </w:r>
      <w:r w:rsidR="000754B7">
        <w:rPr>
          <w:sz w:val="28"/>
          <w:szCs w:val="28"/>
        </w:rPr>
        <w:t>6</w:t>
      </w:r>
      <w:r w:rsidR="000754B7" w:rsidRPr="003206FF">
        <w:rPr>
          <w:sz w:val="28"/>
          <w:szCs w:val="28"/>
        </w:rPr>
        <w:t>% от общего числа.</w:t>
      </w:r>
    </w:p>
    <w:p w:rsidR="000754B7" w:rsidRPr="003206FF" w:rsidRDefault="000754B7" w:rsidP="000754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Одновременно, немалую часть поступивших писем составляли вопросы</w:t>
      </w:r>
      <w:r>
        <w:rPr>
          <w:sz w:val="28"/>
          <w:szCs w:val="28"/>
        </w:rPr>
        <w:t xml:space="preserve"> </w:t>
      </w:r>
      <w:r w:rsidRPr="003206FF">
        <w:rPr>
          <w:b/>
          <w:sz w:val="28"/>
          <w:szCs w:val="28"/>
        </w:rPr>
        <w:t xml:space="preserve">налогообложения доходов физических лиц </w:t>
      </w:r>
      <w:r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>
        <w:rPr>
          <w:sz w:val="28"/>
          <w:szCs w:val="28"/>
        </w:rPr>
        <w:t>64</w:t>
      </w:r>
      <w:r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18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3206FF">
        <w:rPr>
          <w:sz w:val="28"/>
          <w:szCs w:val="28"/>
        </w:rPr>
        <w:t>% от общего числа.</w:t>
      </w:r>
    </w:p>
    <w:p w:rsidR="00800517" w:rsidRDefault="000754B7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2023 года содержала вопросы</w:t>
      </w:r>
      <w:r w:rsidRPr="003206FF">
        <w:rPr>
          <w:b/>
          <w:sz w:val="28"/>
          <w:szCs w:val="28"/>
        </w:rPr>
        <w:t xml:space="preserve"> </w:t>
      </w:r>
      <w:r w:rsidR="00800517"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323</w:t>
      </w:r>
      <w:r w:rsidR="00800517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="00800517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12</w:t>
      </w:r>
      <w:r w:rsidR="00800517" w:rsidRPr="003206FF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="00800517" w:rsidRPr="003206FF">
        <w:rPr>
          <w:sz w:val="28"/>
          <w:szCs w:val="28"/>
        </w:rPr>
        <w:t>% от общего числа.</w:t>
      </w:r>
    </w:p>
    <w:p w:rsidR="00467A2E" w:rsidRDefault="004E142A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0754B7">
        <w:rPr>
          <w:sz w:val="28"/>
          <w:szCs w:val="28"/>
        </w:rPr>
        <w:t>июне</w:t>
      </w:r>
      <w:r w:rsidRPr="003206FF">
        <w:rPr>
          <w:sz w:val="28"/>
          <w:szCs w:val="28"/>
        </w:rPr>
        <w:t xml:space="preserve"> 2023 года для граждан были актуальны вопросы </w:t>
      </w:r>
      <w:r w:rsidR="00467A2E"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="00467A2E" w:rsidRPr="003206FF">
        <w:rPr>
          <w:sz w:val="28"/>
          <w:szCs w:val="28"/>
        </w:rPr>
        <w:t xml:space="preserve"> – </w:t>
      </w:r>
      <w:r w:rsidR="00467A2E">
        <w:rPr>
          <w:sz w:val="28"/>
          <w:szCs w:val="28"/>
        </w:rPr>
        <w:t>184</w:t>
      </w:r>
      <w:r w:rsidR="00467A2E" w:rsidRPr="003206FF">
        <w:rPr>
          <w:sz w:val="28"/>
          <w:szCs w:val="28"/>
        </w:rPr>
        <w:t xml:space="preserve"> обращени</w:t>
      </w:r>
      <w:r w:rsidR="00467A2E">
        <w:rPr>
          <w:sz w:val="28"/>
          <w:szCs w:val="28"/>
        </w:rPr>
        <w:t>я</w:t>
      </w:r>
      <w:r w:rsidR="00467A2E" w:rsidRPr="003206FF">
        <w:rPr>
          <w:sz w:val="28"/>
          <w:szCs w:val="28"/>
        </w:rPr>
        <w:t xml:space="preserve"> граждан или </w:t>
      </w:r>
      <w:r w:rsidR="00467A2E">
        <w:rPr>
          <w:sz w:val="28"/>
          <w:szCs w:val="28"/>
        </w:rPr>
        <w:t>7</w:t>
      </w:r>
      <w:r w:rsidR="00467A2E" w:rsidRPr="003206FF">
        <w:rPr>
          <w:sz w:val="28"/>
          <w:szCs w:val="28"/>
        </w:rPr>
        <w:t>,</w:t>
      </w:r>
      <w:r w:rsidR="00467A2E">
        <w:rPr>
          <w:sz w:val="28"/>
          <w:szCs w:val="28"/>
        </w:rPr>
        <w:t>3</w:t>
      </w:r>
      <w:r w:rsidR="00467A2E" w:rsidRPr="003206FF">
        <w:rPr>
          <w:sz w:val="28"/>
          <w:szCs w:val="28"/>
        </w:rPr>
        <w:t xml:space="preserve">% от общего числа. По вопросу исчисления и уплаты налога на имущество поступило </w:t>
      </w:r>
      <w:r w:rsidR="00467A2E">
        <w:rPr>
          <w:sz w:val="28"/>
          <w:szCs w:val="28"/>
        </w:rPr>
        <w:t>90</w:t>
      </w:r>
      <w:r w:rsidR="00467A2E" w:rsidRPr="003206FF">
        <w:rPr>
          <w:sz w:val="28"/>
          <w:szCs w:val="28"/>
        </w:rPr>
        <w:t xml:space="preserve"> обращений (</w:t>
      </w:r>
      <w:r w:rsidR="00467A2E">
        <w:rPr>
          <w:sz w:val="28"/>
          <w:szCs w:val="28"/>
        </w:rPr>
        <w:t>3</w:t>
      </w:r>
      <w:r w:rsidR="00467A2E" w:rsidRPr="003206FF">
        <w:rPr>
          <w:sz w:val="28"/>
          <w:szCs w:val="28"/>
        </w:rPr>
        <w:t>,</w:t>
      </w:r>
      <w:r w:rsidR="00467A2E">
        <w:rPr>
          <w:sz w:val="28"/>
          <w:szCs w:val="28"/>
        </w:rPr>
        <w:t>6</w:t>
      </w:r>
      <w:r w:rsidR="00467A2E" w:rsidRPr="003206FF">
        <w:rPr>
          <w:sz w:val="28"/>
          <w:szCs w:val="28"/>
        </w:rPr>
        <w:t xml:space="preserve"> % от общего числа), транспортного налога – </w:t>
      </w:r>
      <w:r w:rsidR="00467A2E">
        <w:rPr>
          <w:sz w:val="28"/>
          <w:szCs w:val="28"/>
        </w:rPr>
        <w:t>50</w:t>
      </w:r>
      <w:r w:rsidR="00467A2E" w:rsidRPr="003206FF">
        <w:rPr>
          <w:sz w:val="28"/>
          <w:szCs w:val="28"/>
        </w:rPr>
        <w:t xml:space="preserve"> обращени</w:t>
      </w:r>
      <w:r w:rsidR="00467A2E">
        <w:rPr>
          <w:sz w:val="28"/>
          <w:szCs w:val="28"/>
        </w:rPr>
        <w:t>й</w:t>
      </w:r>
      <w:r w:rsidR="00467A2E" w:rsidRPr="003206FF">
        <w:rPr>
          <w:sz w:val="28"/>
          <w:szCs w:val="28"/>
        </w:rPr>
        <w:t xml:space="preserve"> (</w:t>
      </w:r>
      <w:r w:rsidR="00467A2E">
        <w:rPr>
          <w:sz w:val="28"/>
          <w:szCs w:val="28"/>
        </w:rPr>
        <w:t>2</w:t>
      </w:r>
      <w:r w:rsidR="00467A2E" w:rsidRPr="003206FF">
        <w:rPr>
          <w:sz w:val="28"/>
          <w:szCs w:val="28"/>
        </w:rPr>
        <w:t>,</w:t>
      </w:r>
      <w:r w:rsidR="00467A2E">
        <w:rPr>
          <w:sz w:val="28"/>
          <w:szCs w:val="28"/>
        </w:rPr>
        <w:t>0</w:t>
      </w:r>
      <w:r w:rsidR="00467A2E" w:rsidRPr="003206FF">
        <w:rPr>
          <w:sz w:val="28"/>
          <w:szCs w:val="28"/>
        </w:rPr>
        <w:t xml:space="preserve"> % от общего числа) и земельного налога – </w:t>
      </w:r>
      <w:r w:rsidR="00467A2E">
        <w:rPr>
          <w:sz w:val="28"/>
          <w:szCs w:val="28"/>
        </w:rPr>
        <w:t>44</w:t>
      </w:r>
      <w:r w:rsidR="00467A2E" w:rsidRPr="003206FF">
        <w:rPr>
          <w:sz w:val="28"/>
          <w:szCs w:val="28"/>
        </w:rPr>
        <w:t xml:space="preserve"> обращени</w:t>
      </w:r>
      <w:r w:rsidR="00467A2E">
        <w:rPr>
          <w:sz w:val="28"/>
          <w:szCs w:val="28"/>
        </w:rPr>
        <w:t>я</w:t>
      </w:r>
      <w:r w:rsidR="00467A2E" w:rsidRPr="003206FF">
        <w:rPr>
          <w:sz w:val="28"/>
          <w:szCs w:val="28"/>
        </w:rPr>
        <w:t xml:space="preserve"> (</w:t>
      </w:r>
      <w:r w:rsidR="00467A2E">
        <w:rPr>
          <w:sz w:val="28"/>
          <w:szCs w:val="28"/>
        </w:rPr>
        <w:t>1</w:t>
      </w:r>
      <w:r w:rsidR="00467A2E" w:rsidRPr="003206FF">
        <w:rPr>
          <w:sz w:val="28"/>
          <w:szCs w:val="28"/>
        </w:rPr>
        <w:t>,</w:t>
      </w:r>
      <w:r w:rsidR="00467A2E">
        <w:rPr>
          <w:sz w:val="28"/>
          <w:szCs w:val="28"/>
        </w:rPr>
        <w:t>8</w:t>
      </w:r>
      <w:r w:rsidR="00467A2E" w:rsidRPr="003206FF">
        <w:rPr>
          <w:sz w:val="28"/>
          <w:szCs w:val="28"/>
        </w:rPr>
        <w:t> % от общего числа).</w:t>
      </w:r>
    </w:p>
    <w:p w:rsidR="005C298D" w:rsidRPr="003206FF" w:rsidRDefault="00467A2E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>Вместе с тем, в отчетном периоде от граждан поступали обращения по вопросам</w:t>
      </w:r>
      <w:r w:rsidRPr="003206FF">
        <w:rPr>
          <w:b/>
          <w:sz w:val="28"/>
          <w:szCs w:val="28"/>
        </w:rPr>
        <w:t xml:space="preserve"> </w:t>
      </w:r>
      <w:r w:rsidR="005C298D"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="005C298D"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="005C298D" w:rsidRPr="003206FF">
        <w:rPr>
          <w:b/>
          <w:sz w:val="28"/>
          <w:szCs w:val="28"/>
        </w:rPr>
        <w:t xml:space="preserve"> </w:t>
      </w:r>
      <w:r w:rsidR="005C298D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177</w:t>
      </w:r>
      <w:r w:rsidR="005C298D" w:rsidRPr="003206F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="005C298D" w:rsidRPr="003206FF">
        <w:rPr>
          <w:sz w:val="28"/>
          <w:szCs w:val="28"/>
        </w:rPr>
        <w:t xml:space="preserve"> или </w:t>
      </w:r>
      <w:r>
        <w:rPr>
          <w:sz w:val="28"/>
          <w:szCs w:val="28"/>
        </w:rPr>
        <w:t>7</w:t>
      </w:r>
      <w:r w:rsidR="005C298D" w:rsidRPr="003206FF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5C298D" w:rsidRPr="003206FF">
        <w:rPr>
          <w:sz w:val="28"/>
          <w:szCs w:val="28"/>
        </w:rPr>
        <w:t>% от общего числа.</w:t>
      </w:r>
    </w:p>
    <w:p w:rsidR="00467A2E" w:rsidRDefault="00467A2E" w:rsidP="00467A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Поступали письма граждан, затрагивающие вопросы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>– 14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 обращений граждан или </w:t>
      </w:r>
      <w:r>
        <w:rPr>
          <w:sz w:val="28"/>
          <w:szCs w:val="28"/>
        </w:rPr>
        <w:t>5</w:t>
      </w:r>
      <w:r w:rsidRPr="003206FF">
        <w:rPr>
          <w:sz w:val="28"/>
          <w:szCs w:val="28"/>
        </w:rPr>
        <w:t>,</w:t>
      </w:r>
      <w:r>
        <w:rPr>
          <w:sz w:val="28"/>
          <w:szCs w:val="28"/>
        </w:rPr>
        <w:t>9</w:t>
      </w:r>
      <w:r w:rsidRPr="003206FF">
        <w:rPr>
          <w:sz w:val="28"/>
          <w:szCs w:val="28"/>
        </w:rPr>
        <w:t>% от общего числа.</w:t>
      </w:r>
    </w:p>
    <w:p w:rsidR="004E142A" w:rsidRDefault="00467A2E" w:rsidP="00A20100">
      <w:pPr>
        <w:autoSpaceDE w:val="0"/>
        <w:autoSpaceDN w:val="0"/>
        <w:adjustRightInd w:val="0"/>
        <w:ind w:firstLine="709"/>
        <w:jc w:val="both"/>
        <w:rPr>
          <w:noProof/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вопросы </w:t>
      </w:r>
      <w:r w:rsidR="004E142A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4E142A" w:rsidRPr="003206FF">
        <w:rPr>
          <w:sz w:val="28"/>
          <w:szCs w:val="28"/>
        </w:rPr>
        <w:t xml:space="preserve">– </w:t>
      </w:r>
      <w:r>
        <w:rPr>
          <w:sz w:val="28"/>
          <w:szCs w:val="28"/>
        </w:rPr>
        <w:t>143</w:t>
      </w:r>
      <w:r w:rsidR="004E142A" w:rsidRPr="003206FF">
        <w:rPr>
          <w:sz w:val="28"/>
          <w:szCs w:val="28"/>
        </w:rPr>
        <w:t xml:space="preserve"> обращения граждан или </w:t>
      </w:r>
      <w:r>
        <w:rPr>
          <w:sz w:val="28"/>
          <w:szCs w:val="28"/>
        </w:rPr>
        <w:t>5</w:t>
      </w:r>
      <w:r w:rsidR="004E142A" w:rsidRPr="003206FF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="004E142A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</w:t>
      </w:r>
      <w:r w:rsidR="00467A2E">
        <w:rPr>
          <w:noProof/>
        </w:rPr>
        <w:t>6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B11D22">
        <w:rPr>
          <w:noProof/>
        </w:rPr>
        <w:t>3</w:t>
      </w:r>
      <w:r w:rsidR="00467A2E">
        <w:rPr>
          <w:noProof/>
        </w:rPr>
        <w:t>0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467A2E">
        <w:rPr>
          <w:noProof/>
        </w:rPr>
        <w:t>6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467A2E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467A2E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467A2E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467A2E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344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531E" w:rsidRDefault="007A531E" w:rsidP="007A531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2520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>Указа Президента Российской Федерации от 17.04.2017 № 171 «О мониторинге и анализе результатов рассмотре</w:t>
      </w:r>
      <w:bookmarkStart w:id="0" w:name="_GoBack"/>
      <w:bookmarkEnd w:id="0"/>
      <w:r w:rsidRPr="008F109F">
        <w:rPr>
          <w:sz w:val="28"/>
          <w:szCs w:val="28"/>
        </w:rPr>
        <w:t xml:space="preserve">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3F48EA">
        <w:rPr>
          <w:sz w:val="28"/>
          <w:szCs w:val="28"/>
        </w:rPr>
        <w:t>июне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676309">
        <w:rPr>
          <w:sz w:val="28"/>
          <w:szCs w:val="28"/>
        </w:rPr>
        <w:t>2323</w:t>
      </w:r>
      <w:r w:rsidRPr="008F109F">
        <w:rPr>
          <w:sz w:val="28"/>
          <w:szCs w:val="28"/>
        </w:rPr>
        <w:t xml:space="preserve"> обращени</w:t>
      </w:r>
      <w:r w:rsidR="003A723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F43" w:rsidRDefault="00DE2F43">
      <w:r>
        <w:separator/>
      </w:r>
    </w:p>
  </w:endnote>
  <w:endnote w:type="continuationSeparator" w:id="0">
    <w:p w:rsidR="00DE2F43" w:rsidRDefault="00DE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F43" w:rsidRDefault="00DE2F43">
      <w:r>
        <w:separator/>
      </w:r>
    </w:p>
  </w:footnote>
  <w:footnote w:type="continuationSeparator" w:id="0">
    <w:p w:rsidR="00DE2F43" w:rsidRDefault="00DE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792716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4B7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48EA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A2E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42A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5F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6D9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309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716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31E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17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1D22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2F43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5D47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1B17-6C09-4884-9B5F-6877C395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121</cp:revision>
  <cp:lastPrinted>2019-10-07T13:55:00Z</cp:lastPrinted>
  <dcterms:created xsi:type="dcterms:W3CDTF">2020-02-03T09:00:00Z</dcterms:created>
  <dcterms:modified xsi:type="dcterms:W3CDTF">2023-07-26T11:16:00Z</dcterms:modified>
</cp:coreProperties>
</file>