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ACE" w:rsidRPr="00F02ACE" w:rsidRDefault="00F02ACE" w:rsidP="00F02A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02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План-график размещения заказов на поставку товаров, выполнение работ, оказание услуг</w:t>
      </w:r>
      <w:r w:rsidRPr="00F02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для обеспечения государственных и муниципальных нужд на </w:t>
      </w:r>
      <w:r w:rsidRPr="00F02AC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2015 </w:t>
      </w:r>
      <w:r w:rsidRPr="00F02AC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от 23.06.2015</w:t>
      </w:r>
    </w:p>
    <w:p w:rsidR="00F02ACE" w:rsidRPr="00F02ACE" w:rsidRDefault="00F02ACE" w:rsidP="00F0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9"/>
        <w:gridCol w:w="12059"/>
      </w:tblGrid>
      <w:tr w:rsidR="00F02ACE" w:rsidRPr="00F02ACE" w:rsidTr="00F02ACE">
        <w:trPr>
          <w:tblCellSpacing w:w="15" w:type="dxa"/>
        </w:trPr>
        <w:tc>
          <w:tcPr>
            <w:tcW w:w="1250" w:type="pct"/>
            <w:hideMark/>
          </w:tcPr>
          <w:p w:rsidR="00F02ACE" w:rsidRPr="00F02AC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F02ACE" w:rsidRPr="00F02AC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  <w:tr w:rsidR="00F02ACE" w:rsidRPr="00F02ACE" w:rsidTr="00F02ACE">
        <w:trPr>
          <w:tblCellSpacing w:w="15" w:type="dxa"/>
        </w:trPr>
        <w:tc>
          <w:tcPr>
            <w:tcW w:w="2250" w:type="dxa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Юридический </w:t>
            </w:r>
            <w:proofErr w:type="gramStart"/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адрес,</w:t>
            </w:r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телефон</w:t>
            </w:r>
            <w:proofErr w:type="gramEnd"/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,</w:t>
            </w:r>
            <w:r w:rsidR="00245B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492013</w:t>
            </w:r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электронная</w:t>
            </w:r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  <w:t>почта заказчика</w:t>
            </w:r>
            <w:r w:rsidR="00245B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="00245BFE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ufns</w:t>
            </w:r>
            <w:proofErr w:type="spellEnd"/>
            <w:r w:rsidR="00245BFE" w:rsidRPr="00245B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proofErr w:type="spellStart"/>
            <w:r w:rsidR="00245BFE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torgi</w:t>
            </w:r>
            <w:proofErr w:type="spellEnd"/>
            <w:r w:rsidR="00245BFE" w:rsidRPr="00245B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@</w:t>
            </w:r>
            <w:r w:rsidR="00245BFE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yandex</w:t>
            </w:r>
            <w:r w:rsidR="00245BFE" w:rsidRPr="00245B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</w:t>
            </w:r>
            <w:r w:rsidR="00245BFE">
              <w:rPr>
                <w:rFonts w:ascii="Arial" w:eastAsia="Times New Roman" w:hAnsi="Arial" w:cs="Arial"/>
                <w:sz w:val="17"/>
                <w:szCs w:val="17"/>
                <w:lang w:val="en-US" w:eastAsia="ru-RU"/>
              </w:rPr>
              <w:t>ru</w:t>
            </w:r>
          </w:p>
        </w:tc>
        <w:tc>
          <w:tcPr>
            <w:tcW w:w="0" w:type="auto"/>
            <w:hideMark/>
          </w:tcPr>
          <w:p w:rsidR="00F02ACE" w:rsidRPr="00F02ACE" w:rsidRDefault="00245BF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smartTag w:uri="urn:schemas-microsoft-com:office:smarttags" w:element="metricconverter">
              <w:smartTagPr>
                <w:attr w:name="ProductID" w:val="625009, г"/>
              </w:smartTagPr>
              <w:r w:rsidRPr="00245BFE">
                <w:rPr>
                  <w:rFonts w:ascii="Arial" w:eastAsia="Times New Roman" w:hAnsi="Arial" w:cs="Arial"/>
                  <w:sz w:val="17"/>
                  <w:szCs w:val="17"/>
                  <w:lang w:eastAsia="ru-RU"/>
                </w:rPr>
                <w:t>625009, г</w:t>
              </w:r>
            </w:smartTag>
            <w:r w:rsidRPr="00245BF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. Тюмень ул. Товарное шоссе д. 15</w:t>
            </w:r>
          </w:p>
        </w:tc>
      </w:tr>
      <w:tr w:rsidR="00F02ACE" w:rsidRPr="00F02ACE" w:rsidTr="00F02ACE">
        <w:trPr>
          <w:tblCellSpacing w:w="15" w:type="dxa"/>
        </w:trPr>
        <w:tc>
          <w:tcPr>
            <w:tcW w:w="2250" w:type="dxa"/>
            <w:hideMark/>
          </w:tcPr>
          <w:p w:rsidR="00F02ACE" w:rsidRPr="00F02AC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F02ACE" w:rsidRPr="00F02ACE" w:rsidRDefault="00245BF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7204087130</w:t>
            </w:r>
            <w:bookmarkStart w:id="0" w:name="_GoBack"/>
            <w:bookmarkEnd w:id="0"/>
          </w:p>
        </w:tc>
      </w:tr>
      <w:tr w:rsidR="00F02ACE" w:rsidRPr="00F02ACE" w:rsidTr="00F02ACE">
        <w:trPr>
          <w:tblCellSpacing w:w="15" w:type="dxa"/>
        </w:trPr>
        <w:tc>
          <w:tcPr>
            <w:tcW w:w="2250" w:type="dxa"/>
            <w:hideMark/>
          </w:tcPr>
          <w:p w:rsidR="00F02ACE" w:rsidRPr="00F02AC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F02ACE" w:rsidRPr="00F02ACE" w:rsidRDefault="00245BF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720301001</w:t>
            </w:r>
          </w:p>
        </w:tc>
      </w:tr>
      <w:tr w:rsidR="00F02ACE" w:rsidRPr="00F02ACE" w:rsidTr="00F02ACE">
        <w:trPr>
          <w:tblCellSpacing w:w="15" w:type="dxa"/>
        </w:trPr>
        <w:tc>
          <w:tcPr>
            <w:tcW w:w="2250" w:type="dxa"/>
            <w:hideMark/>
          </w:tcPr>
          <w:p w:rsidR="00F02ACE" w:rsidRPr="00F02AC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F02ACE" w:rsidRPr="00F02AC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  <w:r w:rsidRPr="00F02ACE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t>71701000</w:t>
            </w:r>
          </w:p>
        </w:tc>
      </w:tr>
    </w:tbl>
    <w:p w:rsidR="00F02ACE" w:rsidRPr="00F02ACE" w:rsidRDefault="00F02ACE" w:rsidP="00F02AC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4"/>
        <w:gridCol w:w="581"/>
        <w:gridCol w:w="857"/>
        <w:gridCol w:w="458"/>
        <w:gridCol w:w="1590"/>
        <w:gridCol w:w="1942"/>
        <w:gridCol w:w="742"/>
        <w:gridCol w:w="774"/>
        <w:gridCol w:w="1604"/>
        <w:gridCol w:w="1429"/>
        <w:gridCol w:w="858"/>
        <w:gridCol w:w="1166"/>
        <w:gridCol w:w="1087"/>
        <w:gridCol w:w="1356"/>
      </w:tblGrid>
      <w:tr w:rsidR="00F02ACE" w:rsidRPr="00F02ACE" w:rsidTr="00F02AC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0" w:type="auto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F02ACE" w:rsidRPr="00F02ACE" w:rsidTr="00F02A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F02ACE" w:rsidRPr="00F02ACE" w:rsidTr="00F02ACE"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51.18.21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Закуп немаркированных конвертов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362,5725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3,62573 / 18,12863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20 дней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Пакет Е4 300х400 бумага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крафт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отрывная лента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8,28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Конверт С4 229х324 белый с окном отрывная лента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15,85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почтовый полиэтиленовый 360х500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8250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177,9525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С5 162х229 без окна отрывная лента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селиком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16,15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С4 229х324 белый без окна отрывная лента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18,08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С5 162х229 с правым окном отрывная лента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продаже бумажными изделиями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118000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126,26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845,69259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8,45693 / 42,28463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20 дней с момента заключения контракта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картриджей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картриджей для франкировальной машины Ulnimail-60/90 (комплект 2 шт. до 25тыс.оттисков)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617,32949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Кассета</w:t>
            </w:r>
            <w:proofErr w:type="gram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красящая лентой для франкировальной машины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Кассета красящая лентой для франкировальной машины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Optimail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T-1000/1 (комплект 3 шт. до 1000 оттисков)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228,3631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листовой бумаги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Субъектам малого предпринимательства и социально ориентирован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Бумага листовая ф.А4, не менее 80 г/м2, белизна не менее 146%, яркость не менее 95% ISO, непрозрачность не менее 91%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833,94668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8,33947 / 41,69733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Изменение более чем на 10% стоимости планируемых к приобретению товаров, работ, услуг, выявленные в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18201063940019242340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18201063940019242310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сетевого оборудования и комплектующих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400,30493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18201063940019242340 (131,35093)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18201063940019242310 (268,954)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волоконно-оптический,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многомод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50/125,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3м, разъемы LC-LC, FC-PLGN-MM-D-LC-LC-3M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2,85402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32.20.20.380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коммутаторов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Коммутатор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Арлан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3424GE-US, 12хGE (SFP), 12xGE (RJ-45), 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4x10G (SFP+); AC+AC; исполнение 19``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268,954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31.30.11.190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Активный кабель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Активный кабель +SFP 1 м 10 Гбит/с SFP-PLGN-10GE-TR-1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17,71299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волоконно-оптический,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многомод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50/125,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3м, разъемы LC-SС, FC-PLGN-MM-D-LC-SC-3M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1,90268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52.63.10.190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модуля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Модуль SX+, SFP-PLGN-GE-MM-0.8-2-0.5-LC SFP 1,25 Гбит/с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71,668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32.20.20.380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Приобретение модуля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SFP+ Модуль SR, SFP-PLGN-10GE-MM-0.8-2-0.3-LC 10 Гбит/с или эквивалент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16,86334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31.30.11.199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-корд волоконно-оптический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Патч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-корд волоконно-оптический,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многомод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50/125,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Duplex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3м, разъемы LC-MTRJ, FC-PLGN-MM-D-LC-MT-3M или эквивалент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20,3499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Оказание услуг </w:t>
            </w:r>
            <w:proofErr w:type="spell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фельдегерской</w:t>
            </w:r>
            <w:proofErr w:type="spellEnd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связи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предоставление услуг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фельдегерской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связи органам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24 / 24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периодически по заявкам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74.70.1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74.70.16.000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Оказание услуг по комплексному обслуживанию комплекса административных зданий УФНС России по Тюменской области и подведомственных </w:t>
            </w:r>
            <w:proofErr w:type="spell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испекций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Иные дополнительные требования к участникам (в соответствии с частью 2 Статьи 31 Федерального закона № 44-ФЗ):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комплексному обслуживанию зданий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30435,158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30435,158 / 30435,158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304,35158 / 1521,7579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срока исполнения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18201063940019244222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60.23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60.22.11.140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Оказание услуг по автотранспортному обслуживанию УФНС России по Тюменской области, ИФНС России по </w:t>
            </w:r>
            <w:proofErr w:type="spell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г.Тюмени</w:t>
            </w:r>
            <w:proofErr w:type="spellEnd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№ 1, 3 и Межрайонных ИФНС России № 6, 14 по Тюменской области транспортными средствами Заказчика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Оказание услуг по автотранспортному обслуживанию по заявкам заказчика транспортными средствами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18888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18888 / 18888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188,88 / 944,4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64.11.12.139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Оказание услуг общедоступной почтовой связи с использованием франкировальной машины </w:t>
            </w:r>
            <w:proofErr w:type="gram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Заказчика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Оказание</w:t>
            </w:r>
            <w:proofErr w:type="gram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услуг общедоступной почтовой связи с использованием франкировальной машины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250 / 250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74.87.17.990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техническому обслуживанию лифтов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Осуществление технического обслуживания и ремонта лифтов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270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работ, услуг: ежедневно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51.12.1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нефтепродуктов с использованием топливных карт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1085,238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10,85238 / 54,2619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23.20.11.222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Бензин автомобильный неэтилированный с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октановым числом 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октановое число 92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125,568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23.20.11.222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Бензин автомобильный неэтилированный с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октановым числом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октановое число 95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843,18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23.20.15.213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 для автомобилей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116,49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40.22.12.120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подаче тепловой энергии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Услуги по подаче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1393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2843,57269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51.12.1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23.20.11.224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Закуп бензина автомобильного и </w:t>
            </w:r>
            <w:proofErr w:type="spell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Дт</w:t>
            </w:r>
            <w:proofErr w:type="spellEnd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 использование топливных </w:t>
            </w:r>
            <w:proofErr w:type="gram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карт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Закуп</w:t>
            </w:r>
            <w:proofErr w:type="gram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бензина автомобильного и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Дт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розничная продажа топлива с использованием 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топливных карт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Л; ДМ³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1664,357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1664,357 / 1664,357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16,64357 / 83,21785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поставке тепловой энергии и теплоносителя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1904,91427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 в течение срока действия контракта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70.32.13.130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по поставке тепловой энергии и теплоносителя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 подаче тепловой энергии в теплоносителе газовыми котельными по </w:t>
            </w:r>
            <w:proofErr w:type="spellStart"/>
            <w:proofErr w:type="gram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адресу:г.Тюмень</w:t>
            </w:r>
            <w:proofErr w:type="spellEnd"/>
            <w:proofErr w:type="gram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487,44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931,64895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70.32.13.130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по поставке тепловой энергии и теплоносителя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 подаче тепловой энергии в теплоносителе газовыми котельными по </w:t>
            </w:r>
            <w:proofErr w:type="spellStart"/>
            <w:proofErr w:type="gram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адресу:г.Тюмень</w:t>
            </w:r>
            <w:proofErr w:type="spellEnd"/>
            <w:proofErr w:type="gram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ГИГАКАЛ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476,78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973,26532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40.13.2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40.13.11.124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передаче электроэнергии (мощности)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Подача электроэнергии (мощности) гарантирующим поставщиком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4500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4500 / 4500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52.47.3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ФЗ); </w:t>
            </w:r>
          </w:p>
          <w:p w:rsidR="00F02ACE" w:rsidRPr="00245BFE" w:rsidRDefault="00F02ACE" w:rsidP="00F02AC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536,5125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5,36125 / - / не </w:t>
            </w:r>
            <w:proofErr w:type="spell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предумотрено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немаркированных конвертов 229х162 б/о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11,88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немаркированных конвертов 229х162 с окном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5,42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Пакет 300х400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22,66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немаркированных конвертов 320х353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4,755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немаркированных конвертов 110х220 с окном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ТЫС 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29,095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немаркированных конвертов 110х250 без окна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10250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61,1925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немаркированных конвертов 250х353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12,6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немаркированных конвертов 360х500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113000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89,27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немаркированных конвертов 229х324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120000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201,6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Закуп немаркированных конвертов 229х324 с окном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Продажа немаркированных конвертов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114000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98,04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74.87.8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74.60.16.000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контролю над средствами тревожной сигнализации Заказчика с помощью ПЦН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Осуществление контроля над средствами тревожной сигнализации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срока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70.32.2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70.32.13.130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эксплуатации и техническому обслуживанию газовой котельной УФНС России по Тюменской области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 по эксплуатации и техническому обслуживанию газовой котельной УФНС России по Тюменской области, расположенной по адресу: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г.Тюмень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ул. Товарное шоссе, 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СУТ; ДН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427,73332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51.18.21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21.12.14.121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листовой </w:t>
            </w:r>
            <w:proofErr w:type="gram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Поставка</w:t>
            </w:r>
            <w:proofErr w:type="gram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листовой бумаги формата А4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Бумага листовая ф.А4, не менее 80 г/м2, белизна не менее 146%, яркость не менее 95% ISO, непрозрачность не менее 91%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1400,631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14,00631 / 70,03155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20 дней с момента заключения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общедоступной электрической связи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Возможность оказать 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услуги общедоступной электрической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УСЛ ЕД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792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 в период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52.63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Приобретение комплектующих для вычислительной техники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8,84 / 44,2 / Не предусмотрен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Единовремено</w:t>
            </w:r>
            <w:proofErr w:type="spellEnd"/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Жесткие диски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Совместимость с IBM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Express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49Y6177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318,4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Модули памяти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Совместимость с IBM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Express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00D7096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565,6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элементов фирменного стиля для оснащения помещения для приема и обслуживания налогоплательщиков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закона № 44-ФЗ); </w:t>
            </w:r>
          </w:p>
          <w:p w:rsidR="00F02ACE" w:rsidRPr="00245BFE" w:rsidRDefault="00F02ACE" w:rsidP="00F02AC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226,49737 / 226,49737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18201063940019244310 (211,16066)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 (15,33671)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до 15.07.2015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включительно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типа 5 (1,2х1,0м)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типа 5 (1,2х1,0м)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18,74333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типа 2 (1,7х1,0м с перекидной системой)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типа 2 (1,7х1,0м с перекидной системой)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28,77267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типа 4 (1,2х1,0м с перекидной системой)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типа 4 (1,2х1,0м с перекидной системой)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20,29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типа 1 (2,3х1,0м с перекидной системой)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Стенд типа 1 (2,3х1,0м с перекидной системой) из ПВХ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 / 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116,79399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Кабинетная табличка размер (0,425х0,1м)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Кабинетная табличка размер (0,425х0,1м)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/ 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2,37332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Пиктограмма (0,15х0,15м)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Пиктограмма (0,15х0,15м)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 / 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1,30668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Кабинетная табличка размер (0,5х0,15м)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Кабинетная табличка размер (0,5х0,15м)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 / 13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11,65671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25.24.28.790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типа 3 (1,7х1,0м)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типа 3 (1,7х1,0м) из ПВХ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26,56067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72.40.13.190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Обновление информационно-правовой системы "Гарант"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Информация об общественном обсуждении 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Услуги по обновлению информационно-правовой системы "Гарант- максимум"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1423,25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14,2325 / 71,1625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1 раз в неделю в течение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государственной охране объектов Заказчика военизированными подразделениями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по государственной охране объектов исполнительных органов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 / 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51.14.2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32.20.20.380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Приобретение коммутаторов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Коммутатор </w:t>
            </w:r>
            <w:proofErr w:type="spellStart"/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Арлан</w:t>
            </w:r>
            <w:proofErr w:type="spellEnd"/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3424GE-US, 12хGE (SFP), 12xGE (RJ-45), 4x10G (SFP+); AC+AC; исполнение 19`` или эквивалент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403,431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 в полном объеме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 в полном объеме в течение срока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51.14.1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32.20.20.380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Приобретение активного сетевого оборудования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Приобретение сетевого коммутатора Алан 3424GE-US или его эквивалента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399,99999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3,99999 / 19,99999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исполнения отдельных этапов контракта: единовременно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Изменение более чем на 10% стоимости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18201063940019244223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40.13.1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40.13.11.124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передаче электроэнергии (мощности)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Гарантирующий поставщик по подаче электрической энергии (мощности)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2200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2200 / 2200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госконтракта</w:t>
            </w:r>
            <w:proofErr w:type="spellEnd"/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40.30.14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40.30.10.164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Подача тепловой энергии и теплоносителя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Продажа тепловой энергии и теплоносителя через сеть по адресу: </w:t>
            </w:r>
            <w:proofErr w:type="spellStart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г.Тобольск</w:t>
            </w:r>
            <w:proofErr w:type="spell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БСИ-2, кв.3, №2, стр.1,17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1438,19109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1438,19109 / 1438,19109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В</w:t>
            </w:r>
            <w:proofErr w:type="gramEnd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отопительный период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государственной охране объектов Заказчика военизированными подразделениями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по охране объектов недвижимости органов исполнительной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 / 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41.00.20.122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отпуску питьевой воды и приему сточных </w:t>
            </w:r>
            <w:proofErr w:type="gram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вод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Услуг</w:t>
            </w:r>
            <w:proofErr w:type="gram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 отпуску питьевой воды и прием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 по отпуску питьевой воды и приему сточных вод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315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315 / 315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ежедневно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64.20.11.117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междугородной телефонной связи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доступа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 / 0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72 / 72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74.84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74.87.17.990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комплексному обслуживанию лифтов и систем ЛДСС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Оказание услуг по комплексному обслуживанию лифтов и систем ЛДСС расположенных по адресу: </w:t>
            </w:r>
            <w:proofErr w:type="spellStart"/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г.Тюмень</w:t>
            </w:r>
            <w:proofErr w:type="spellEnd"/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ул. Товарное </w:t>
            </w:r>
            <w:proofErr w:type="spellStart"/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шоссу</w:t>
            </w:r>
            <w:proofErr w:type="spellEnd"/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 15, включающее в себя работы по контролю за техническим состоянием, поддержанием работоспособности и исправности лифтового оборудования, наладки и регулировки.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346,5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контракта: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помесячно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 в течение срока действия контракта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Изменение более чем на 10% стоимости планируемых к приобретению товаров, работ, услуг,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18201063940019242340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комплектующих для модернизации серверного </w:t>
            </w:r>
            <w:proofErr w:type="gram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оборудования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Модуль</w:t>
            </w:r>
            <w:proofErr w:type="gramEnd"/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памяти 16Fb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br/>
            </w: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1х16Gb, 2Rx4, 1.35v, PC3L-10600 CL9 ECC DDR3 1333MHz LP </w:t>
            </w:r>
            <w:proofErr w:type="spellStart"/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RDimm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663,34416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6,63344 / 33,16721 / -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20 дней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 в полном объеме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18201063940019244310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36.63.7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Поставка экстерьерных конструкций для оформления входной группы административного здания по адресу: </w:t>
            </w:r>
            <w:proofErr w:type="spell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г.Тюмень</w:t>
            </w:r>
            <w:proofErr w:type="spellEnd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ул.Товарное</w:t>
            </w:r>
            <w:proofErr w:type="spellEnd"/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шоссе, 15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310,06667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единовременно во полном объеме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20 дней с момента заключения контракта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vMerge w:val="restart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25.24.28.290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Информационная табличка с режимом работы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Информационная табличка с режимом работы (2,75х0,7м), основа композит 3мм, глянцевого синего цвета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23,05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25.24.28.290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Фасадная вывеска типа "Световой короб" Федеральная налоговая служба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(Фасадная вывеска типа "Световой короб" Федеральная налоговая служба (14,9х0,9 м) с подсветкой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287,01667</w:t>
            </w: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52.63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30.02.19.190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Приобретение модулей памяти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Модули памяти для модернизации серверного оборудования 4722,57*139 DDR2 FB-DIMM 5300 Мб/с 4 Гб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ШТ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656,43723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6,56437 / 32,82186 / не предусмотрен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20 дней с момента заключения контракта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единовременно в полном объеме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18201063940019244221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64.11.12.139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общедоступной почтовой связи с использованием франкировальной машины Заказчика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Предоставление услуг общедоступной почтовой связи с использованием франкировальной машины заказчика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108 / 108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предусматривается предоплата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ежемесячно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 заявкам заказчика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93.05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74.87.17.990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Аттестация автоматизированного рабочего места удостоверяющего места ФНС России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F02ACE" w:rsidRPr="00245BFE" w:rsidRDefault="00F02ACE" w:rsidP="00F02ACE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 xml:space="preserve">Аттестация автоматизированного рабочего места </w:t>
            </w:r>
            <w:r w:rsidRPr="00245BF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удостоверяющего места ФНС России по вопросам обеспечения безопасности в информационных системах, использующих криптографические средства для обеспечения безопасности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МЕСТ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61,3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в течение 20 дней с момента заключения контракта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</w:p>
        </w:tc>
      </w:tr>
      <w:tr w:rsidR="00F02ACE" w:rsidRPr="00F02ACE" w:rsidTr="00F02ACE"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75.24.11.110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Оказание услуг по государственной охране объектов Заказчика военизированными подразделениями</w:t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по государственной охране объектов Заказчика военизированными подразделениями согласно перечня объектов и часов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576,26668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576,26668 / 576,26668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/ - / не предусмотрено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 дней</w:t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с 01.04.2015-30.04.2015 постоянно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gridSpan w:val="14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268,096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43,791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277,534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830,58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224,5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199,5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64,97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545,167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124,94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173,5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gridSpan w:val="14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3114,578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gridSpan w:val="14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gridSpan w:val="14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28028,48662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gridSpan w:val="14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2445,83329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F02ACE" w:rsidRPr="00F02ACE" w:rsidTr="00F02ACE">
        <w:tc>
          <w:tcPr>
            <w:tcW w:w="0" w:type="auto"/>
            <w:gridSpan w:val="14"/>
            <w:hideMark/>
          </w:tcPr>
          <w:p w:rsidR="00F02ACE" w:rsidRPr="00245BFE" w:rsidRDefault="00F02ACE" w:rsidP="00F02A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F02ACE" w:rsidRPr="00F02ACE" w:rsidTr="00F02ACE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79779,49567 / 78445,809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245BFE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02ACE" w:rsidRPr="00245BFE" w:rsidRDefault="00F02ACE" w:rsidP="00F02AC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F02ACE" w:rsidRPr="00F02ACE" w:rsidRDefault="00F02ACE" w:rsidP="00F02A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CE" w:rsidRPr="00F02ACE" w:rsidRDefault="00F02ACE" w:rsidP="00F02AC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38"/>
        <w:gridCol w:w="3210"/>
      </w:tblGrid>
      <w:tr w:rsidR="00F02ACE" w:rsidRPr="00F02ACE" w:rsidTr="00F02ACE">
        <w:tc>
          <w:tcPr>
            <w:tcW w:w="0" w:type="auto"/>
            <w:hideMark/>
          </w:tcPr>
          <w:p w:rsidR="00F02ACE" w:rsidRPr="00F02AC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6"/>
              <w:gridCol w:w="1734"/>
            </w:tblGrid>
            <w:tr w:rsidR="00F02ACE" w:rsidRPr="00F02AC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2ACE" w:rsidRPr="00F02ACE" w:rsidRDefault="00F02ACE" w:rsidP="00F02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2AC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2ACE" w:rsidRPr="00F02ACE" w:rsidRDefault="00F02ACE" w:rsidP="00F02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F02AC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Викулов</w:t>
                  </w:r>
                  <w:proofErr w:type="spellEnd"/>
                  <w:r w:rsidRPr="00F02AC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 xml:space="preserve"> С. Н.</w:t>
                  </w:r>
                </w:p>
              </w:tc>
            </w:tr>
            <w:tr w:rsidR="00F02ACE" w:rsidRPr="00F02AC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2ACE" w:rsidRPr="00F02ACE" w:rsidRDefault="00F02ACE" w:rsidP="00F02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2AC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2ACE" w:rsidRPr="00F02ACE" w:rsidRDefault="00F02ACE" w:rsidP="00F02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2AC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3452-492013</w:t>
                  </w:r>
                </w:p>
              </w:tc>
            </w:tr>
            <w:tr w:rsidR="00F02ACE" w:rsidRPr="00F02AC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2ACE" w:rsidRPr="00F02ACE" w:rsidRDefault="00F02ACE" w:rsidP="00F02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2AC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2ACE" w:rsidRPr="00F02ACE" w:rsidRDefault="00F02ACE" w:rsidP="00F02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</w:p>
              </w:tc>
            </w:tr>
            <w:tr w:rsidR="00F02ACE" w:rsidRPr="00F02ACE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2ACE" w:rsidRPr="00F02ACE" w:rsidRDefault="00F02ACE" w:rsidP="00F02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2AC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F02ACE" w:rsidRPr="00F02ACE" w:rsidRDefault="00F02ACE" w:rsidP="00F02ACE">
                  <w:pPr>
                    <w:spacing w:after="0" w:line="240" w:lineRule="auto"/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</w:pPr>
                  <w:r w:rsidRPr="00F02ACE">
                    <w:rPr>
                      <w:rFonts w:ascii="Arial" w:eastAsia="Times New Roman" w:hAnsi="Arial" w:cs="Arial"/>
                      <w:sz w:val="17"/>
                      <w:szCs w:val="17"/>
                      <w:lang w:eastAsia="ru-RU"/>
                    </w:rPr>
                    <w:t>ufns.torgi@yandex.ru</w:t>
                  </w:r>
                </w:p>
              </w:tc>
            </w:tr>
          </w:tbl>
          <w:p w:rsidR="00F02ACE" w:rsidRPr="00F02ACE" w:rsidRDefault="00F02ACE" w:rsidP="00F02ACE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7"/>
                <w:szCs w:val="17"/>
                <w:lang w:eastAsia="ru-RU"/>
              </w:rPr>
            </w:pPr>
          </w:p>
        </w:tc>
      </w:tr>
    </w:tbl>
    <w:p w:rsidR="00F02ACE" w:rsidRPr="00F02ACE" w:rsidRDefault="00F02ACE" w:rsidP="00F02ACE"/>
    <w:sectPr w:rsidR="00F02ACE" w:rsidRPr="00F02ACE" w:rsidSect="00F02ACE">
      <w:pgSz w:w="16838" w:h="11906" w:orient="landscape" w:code="9"/>
      <w:pgMar w:top="426" w:right="253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F10C5"/>
    <w:multiLevelType w:val="multilevel"/>
    <w:tmpl w:val="EBCC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506508"/>
    <w:multiLevelType w:val="multilevel"/>
    <w:tmpl w:val="667C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53643"/>
    <w:multiLevelType w:val="multilevel"/>
    <w:tmpl w:val="AB94E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7F7846"/>
    <w:multiLevelType w:val="multilevel"/>
    <w:tmpl w:val="B64C2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A2CE1"/>
    <w:multiLevelType w:val="multilevel"/>
    <w:tmpl w:val="FF529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C73D84"/>
    <w:multiLevelType w:val="multilevel"/>
    <w:tmpl w:val="7BC6F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D1B4DB2"/>
    <w:multiLevelType w:val="multilevel"/>
    <w:tmpl w:val="D888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ED5096"/>
    <w:multiLevelType w:val="multilevel"/>
    <w:tmpl w:val="BDACF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873697"/>
    <w:multiLevelType w:val="multilevel"/>
    <w:tmpl w:val="FE885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3F170A"/>
    <w:multiLevelType w:val="multilevel"/>
    <w:tmpl w:val="0A98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456CCB"/>
    <w:multiLevelType w:val="multilevel"/>
    <w:tmpl w:val="0304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BBB0054"/>
    <w:multiLevelType w:val="multilevel"/>
    <w:tmpl w:val="713E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F443254"/>
    <w:multiLevelType w:val="multilevel"/>
    <w:tmpl w:val="1DD4C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5E5EF6"/>
    <w:multiLevelType w:val="multilevel"/>
    <w:tmpl w:val="A0C4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094CC2"/>
    <w:multiLevelType w:val="multilevel"/>
    <w:tmpl w:val="C65C4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0725301"/>
    <w:multiLevelType w:val="multilevel"/>
    <w:tmpl w:val="46D82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5C2B7E"/>
    <w:multiLevelType w:val="multilevel"/>
    <w:tmpl w:val="89A29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BA25F2"/>
    <w:multiLevelType w:val="multilevel"/>
    <w:tmpl w:val="E18E8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12"/>
  </w:num>
  <w:num w:numId="3">
    <w:abstractNumId w:val="15"/>
  </w:num>
  <w:num w:numId="4">
    <w:abstractNumId w:val="2"/>
  </w:num>
  <w:num w:numId="5">
    <w:abstractNumId w:val="9"/>
  </w:num>
  <w:num w:numId="6">
    <w:abstractNumId w:val="6"/>
  </w:num>
  <w:num w:numId="7">
    <w:abstractNumId w:val="13"/>
  </w:num>
  <w:num w:numId="8">
    <w:abstractNumId w:val="7"/>
  </w:num>
  <w:num w:numId="9">
    <w:abstractNumId w:val="16"/>
  </w:num>
  <w:num w:numId="10">
    <w:abstractNumId w:val="1"/>
  </w:num>
  <w:num w:numId="11">
    <w:abstractNumId w:val="5"/>
  </w:num>
  <w:num w:numId="12">
    <w:abstractNumId w:val="0"/>
  </w:num>
  <w:num w:numId="13">
    <w:abstractNumId w:val="11"/>
  </w:num>
  <w:num w:numId="14">
    <w:abstractNumId w:val="14"/>
  </w:num>
  <w:num w:numId="15">
    <w:abstractNumId w:val="4"/>
  </w:num>
  <w:num w:numId="16">
    <w:abstractNumId w:val="10"/>
  </w:num>
  <w:num w:numId="17">
    <w:abstractNumId w:val="3"/>
  </w:num>
  <w:num w:numId="18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ACE"/>
    <w:rsid w:val="00245BFE"/>
    <w:rsid w:val="00E76898"/>
    <w:rsid w:val="00F0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2553991-36D3-4EEF-A7D6-9540A19C2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02A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2A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F02AC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F02ACE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F02ACE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F02ACE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F02A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F02ACE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F02ACE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F02ACE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F02AC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F02ACE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F02ACE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F02ACE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F02ACE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F02AC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F02ACE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F02AC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F02ACE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F02ACE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F02ACE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F02ACE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F02ACE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F02ACE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F02ACE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F02ACE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F02ACE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F02ACE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F02A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F02ACE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F02AC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6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4995</Words>
  <Characters>28476</Characters>
  <Application>Microsoft Office Word</Application>
  <DocSecurity>0</DocSecurity>
  <Lines>237</Lines>
  <Paragraphs>66</Paragraphs>
  <ScaleCrop>false</ScaleCrop>
  <Company/>
  <LinksUpToDate>false</LinksUpToDate>
  <CharactersWithSpaces>33405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Net28</dc:creator>
  <cp:lastModifiedBy>Microsoft Office</cp:lastModifiedBy>
  <cp:revision>2</cp:revision>
  <dcterms:created xsi:type="dcterms:W3CDTF">2015-08-31T12:23:00Z</dcterms:created>
  <dcterms:modified xsi:type="dcterms:W3CDTF">2015-08-31T12:47:00Z</dcterms:modified>
</cp:coreProperties>
</file>