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309" w:rsidRPr="00B42309" w:rsidRDefault="00B42309" w:rsidP="00B42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23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B423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для обеспечения государственны</w:t>
      </w:r>
      <w:bookmarkStart w:id="0" w:name="_GoBack"/>
      <w:bookmarkEnd w:id="0"/>
      <w:r w:rsidRPr="00B423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 и муниципальных нужд на </w:t>
      </w:r>
      <w:r w:rsidRPr="00B423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B423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B42309" w:rsidRPr="00B42309" w:rsidRDefault="00B42309" w:rsidP="00B4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8"/>
        <w:gridCol w:w="11633"/>
      </w:tblGrid>
      <w:tr w:rsidR="00B42309" w:rsidRPr="00B42309" w:rsidTr="00B42309">
        <w:trPr>
          <w:tblCellSpacing w:w="15" w:type="dxa"/>
        </w:trPr>
        <w:tc>
          <w:tcPr>
            <w:tcW w:w="1250" w:type="pc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ТЮМЕНСКОЙ ОБЛАСТИ</w:t>
            </w:r>
          </w:p>
        </w:tc>
      </w:tr>
      <w:tr w:rsidR="00B42309" w:rsidRPr="00B42309" w:rsidTr="00B42309">
        <w:trPr>
          <w:tblCellSpacing w:w="15" w:type="dxa"/>
        </w:trPr>
        <w:tc>
          <w:tcPr>
            <w:tcW w:w="2250" w:type="dxa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625009, Тюменская </w:t>
            </w:r>
            <w:proofErr w:type="spellStart"/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Тюмень г,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ул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ТОВАРНОЕ ШОССЕ, 15 , +7 (3452) 492006 , ufns.torgi@yandex.ru</w:t>
            </w:r>
          </w:p>
        </w:tc>
      </w:tr>
      <w:tr w:rsidR="00B42309" w:rsidRPr="00B42309" w:rsidTr="00B42309">
        <w:trPr>
          <w:tblCellSpacing w:w="15" w:type="dxa"/>
        </w:trPr>
        <w:tc>
          <w:tcPr>
            <w:tcW w:w="2250" w:type="dxa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7204087130</w:t>
            </w:r>
          </w:p>
        </w:tc>
      </w:tr>
      <w:tr w:rsidR="00B42309" w:rsidRPr="00B42309" w:rsidTr="00B42309">
        <w:trPr>
          <w:tblCellSpacing w:w="15" w:type="dxa"/>
        </w:trPr>
        <w:tc>
          <w:tcPr>
            <w:tcW w:w="2250" w:type="dxa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720301001</w:t>
            </w:r>
          </w:p>
        </w:tc>
      </w:tr>
      <w:tr w:rsidR="00B42309" w:rsidRPr="00B42309" w:rsidTr="00B42309">
        <w:trPr>
          <w:tblCellSpacing w:w="15" w:type="dxa"/>
        </w:trPr>
        <w:tc>
          <w:tcPr>
            <w:tcW w:w="2250" w:type="dxa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71701000</w:t>
            </w:r>
          </w:p>
        </w:tc>
      </w:tr>
    </w:tbl>
    <w:p w:rsidR="00B42309" w:rsidRPr="00B42309" w:rsidRDefault="00B42309" w:rsidP="00B4230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49"/>
        <w:gridCol w:w="658"/>
        <w:gridCol w:w="355"/>
        <w:gridCol w:w="1147"/>
        <w:gridCol w:w="3528"/>
        <w:gridCol w:w="571"/>
        <w:gridCol w:w="596"/>
        <w:gridCol w:w="909"/>
        <w:gridCol w:w="1471"/>
        <w:gridCol w:w="659"/>
        <w:gridCol w:w="894"/>
        <w:gridCol w:w="834"/>
        <w:gridCol w:w="2184"/>
      </w:tblGrid>
      <w:tr w:rsidR="00B42309" w:rsidRPr="00B42309" w:rsidTr="00B4230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B42309" w:rsidRPr="00B42309" w:rsidTr="00B423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B42309" w:rsidRPr="00B42309" w:rsidTr="00B42309"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95.11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Заправка картриджей печатного оборудования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42309" w:rsidRPr="00B42309" w:rsidRDefault="00B42309" w:rsidP="00B4230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42309" w:rsidRPr="00B42309" w:rsidRDefault="00B42309" w:rsidP="00B42309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130,8775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 заявкам в течение 5 календарных дней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 заявкам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картриджа HP N05X (CE505X)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картриджей печатного оборудования с целью их дальнейшей эксплуатации, цвет черный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2,925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картриджа HP CF280X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картриджей печатного оборудования с целью их дальнейшей эксплуатации, цвет черный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19,95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Заправка картриджа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Canon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EP-27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картриджей печатного оборудования с целью их дальнейшей эксплуатации, цвет черный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5,265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Заправка 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тонер-картриджа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Kyocera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TK-1140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картриджей печатного оборудования с целью их дальнейшей эксплуатации, цвет черный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9,35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картриджа HP N49X (Q5949X)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картриджей печатного оборудования с целью их дальнейшей эксплуатации, цвет черный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1,125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Заправка картриджа </w:t>
            </w:r>
            <w:proofErr w:type="spellStart"/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anon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728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картриджей печатного оборудования с целью их дальнейшей эксплуатации, цвет черный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3,63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Заправка картриджа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Canon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FX-10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картриджей печатного оборудования с целью их дальнейшей эксплуатации, цвет черный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0,2925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Заправка 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тонер-картриджа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Kyocera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TK-350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картриджей печатного оборудования с целью их дальнейшей эксплуатации, цвет черный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88,34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35.30.14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2841,12818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35.30.11.120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677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1421,30734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35.30.11.120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подаче тепловой энергии котельными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1419,82084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35.11.10.112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передаче электроэнергии (мощности)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электроэнергии (мощности) гарантирующим поставщиком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439,48901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35.11.10.112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передаче электроэнергии (мощности)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Подача электроэнергии (мощности) гарантирующим поставщиком по адресу: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юмень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242,27387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42309" w:rsidRPr="00B42309" w:rsidTr="00B42309"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общедоступной почтовой связи с использованием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174,00044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предусматривается авансовая система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 по заявкам заказчика (тарифы согласно приказ от 07.04.2016 №127-п)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общедоступной почтовой связи с использованием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простое письмо весом до 20 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0,91922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общедоступной почтовой связи с использованием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заказная бандероль весом до 100 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4,81558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общедоступной почтовой связи с использованием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заказное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письма весом до 20 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3854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168,26564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46.14.1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46.14.11.000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рабочих станций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42309" w:rsidRPr="00B42309" w:rsidRDefault="00B42309" w:rsidP="00B4230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Системный блок не менее : частота процессора 2-х ядер, 3,5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GHz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1 </w:t>
            </w:r>
            <w:proofErr w:type="spellStart"/>
            <w:proofErr w:type="gram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4 Гб, HDD 1000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Gb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Монитор не менее: 21.5``, 1920х1080 IPS, 5-мс, яр-250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/m2, к-80000000:1,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у.о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/в 178/178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1062,06675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10,62067  /  53,10334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 в полном объеме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10 рабочих дней со дня заключения контракта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35.30.14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подаче тепловой энергии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подаче тепловой энергии котельными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1432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 / 0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42309" w:rsidRPr="00B42309" w:rsidTr="00B42309"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49.39.39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.Т</w:t>
            </w:r>
            <w:proofErr w:type="gramEnd"/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юмени</w:t>
            </w:r>
            <w:proofErr w:type="spellEnd"/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не введены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-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</w:t>
            </w:r>
            <w:proofErr w:type="gramStart"/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): ;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proofErr w:type="gramEnd"/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16328,676 / 0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163,28676  /  4898,6028  / 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49.32.11.000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юмени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по автотранспортному обслуживанию по заявкам заказчика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КМ;^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ТЫС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29640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414,96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49.32.11.000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юмени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по автотранспортному обслуживанию по заявкам заказчика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КМ;^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ТЫС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568100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6249,1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49.32.11.000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юмени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по автотранспортному обслуживанию по заявкам заказчика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45448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8953,256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49.32.11.000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юмени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по автотранспортному обслуживанию по заявкам заказчика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2964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711,36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63.99.10.190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Обновление информационно-правовой системы "Гарант"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42309" w:rsidRPr="00B42309" w:rsidRDefault="00B42309" w:rsidP="00B4230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по обновлению информационно-правовой системы "Гаран</w:t>
            </w:r>
            <w:proofErr w:type="gram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максимум" сетевой версии и СКП версии с периодичностью обновления один раз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1483,8966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14,83897  /  74,19483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раз в неделю в течение действия контракта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46.18.91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17.12.14.112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листовой бумаги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42309" w:rsidRPr="00B42309" w:rsidRDefault="00B42309" w:rsidP="00B4230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Требования к участникам закупки: </w:t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Единые требования к участникам (в соответствии с пунктом 1 части 1 Статьи 31 Федерального закона № 44-ФЗ): ; </w:t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 с частью 1.1 Статьи</w:t>
            </w:r>
            <w:proofErr w:type="gram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 Федерального закона № 44-ФЗ): ; </w:t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Бумага листовая ф</w:t>
            </w:r>
            <w:proofErr w:type="gram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.А</w:t>
            </w:r>
            <w:proofErr w:type="gram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4, не менее 80 г/м2, белизна не менее 146%, яркость не менее 95% ISO, непрозрачность не менее 91%, толщина не менее 104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2136,64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21,3664  /  106,832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20 календарных дней со дня подписания контракта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61.10.11.110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междугородной телефонной связи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доступа междугородной телефонной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 / 0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60 / 60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11.2017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42309" w:rsidRPr="00B42309" w:rsidTr="00B42309"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26.20.9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расходных материалов для копировально-множительной 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Требования к участникам закупки: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-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</w:t>
            </w:r>
            <w:proofErr w:type="gramStart"/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): ;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proofErr w:type="gramEnd"/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146,53337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10 рабочих дней после подписания контракта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 в течение 10 рабочих дней после подписания контракта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Идентификационный код закупки 161720408713072030100100070122620242</w:t>
            </w: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Сервисный набор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MK-1140 или эквивалент FS-1035MFP 1702ML0NL0DP/1135MFP. M2035dn/M2535dn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110,6167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Ремонтный комплект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MK-350 или эквивалент FS-3920DN/3040MFP/3140MFP/3040MFP+/3140MFP+/3540MFP/3640MFP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17,61667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Ролик захвата бумаги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Ролик захвата бумаги к HP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LaserJet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P2055d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18,3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47.62.2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42309" w:rsidRPr="00B42309" w:rsidRDefault="00B42309" w:rsidP="00B4230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42309" w:rsidRPr="00B42309" w:rsidRDefault="00B42309" w:rsidP="00B42309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425,3325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4,25333  /  21,26663  /  не </w:t>
            </w:r>
            <w:proofErr w:type="spellStart"/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предумотрено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 в полном объеме в течение 20 календарных дней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С5 162х229 мм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конвертов, конверт С5 162х229 мм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11,13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229х324 мм белый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конвертов, Конверт С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229х324 мм белый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23,92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Е65 110х220 мм белый правое окно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конвертов, Конверт Е65 110х220 мм белый правое окно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204000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212,16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Е65 110х220 мм белый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конвертов, Конверт Е65 110х220 мм белый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118,34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С5 162х 229 мм правое окно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С5 162х 229 мм правое окно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39000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49,92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229х324 мм белый правое окно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конвертов, Конверт С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229х324 мм белый правое окно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8,56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Пакет почтовый 320х355 мм 3-х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слойный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Пакет почтовый 320х355 мм 3-х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слойный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0,7265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Пакет почтовый 250х353 мм 3-х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слойный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Пакет почтовый 250х353 мм 3-х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слойный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0,576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46.90.10.000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 картриджей для франкировальной машины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42309" w:rsidRPr="00B42309" w:rsidRDefault="00B42309" w:rsidP="00B4230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 картриджей для франкировальной машины Ulnimail-60/90 (комплект 2 шт. до 25тыс</w:t>
            </w:r>
            <w:proofErr w:type="gram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ттисков)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775,84626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7,75846  /  38,79231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течение 15 календарных дней со дня заключения контракта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33.12.29.000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комплексному обслуживанию лифтов, систем лифтовой, диспетчерской сигнализации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42309" w:rsidRPr="00B42309" w:rsidRDefault="00B42309" w:rsidP="00B4230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Оказание услуг по комплексному обслуживанию лифтов и систем ЛДСС расположенных по адресу: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юмень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Товарное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шоссу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15, включающее в себя работы по контролю за техническим состоянием, поддержанием работоспособности и исправности лифтового оборудования, наладки и регулировки в количестве 4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248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42309" w:rsidRPr="00B42309" w:rsidTr="00B42309"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53.20.21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16,5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53.20.11.121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услуг фельдъегерской связи органам исполнительной власти: доставка пакетной корреспонденции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7,44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53.20.11.121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услуг фельдъегерской связи органам исполнительной власти: направление сотрудника исполнителя для приема корреспонденции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8,64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53.20.11.121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предоставление услуг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фельдегерской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связи органам исполнительной власти: прием корреспонденции в помещении отправителя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0,42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общедоступной почтовой связи с использованием франкировальной машины Заказчика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Оказание услуг общедоступной почтовой связи с использованием франкировальной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услуг общедоступной почтовой связи с использованием франкировальной машины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4802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 / 0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предусмотрена авансовая система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46.18.91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17.12.14.112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листовой бумаги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 листовой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42309" w:rsidRPr="00B42309" w:rsidRDefault="00B42309" w:rsidP="00B4230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Бумага листовая ф</w:t>
            </w:r>
            <w:proofErr w:type="gram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не менее 80 г/м2, белизна не менее 146%, яркость не менее 95% ISO, непрозрачность не менее 91%, толщина не менее 104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1845,28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18,4528  /  92,264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течение 20 календарных дней со дня заключения контракта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33.12.29.000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техническому обслуживанию лифтов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42309" w:rsidRPr="00B42309" w:rsidRDefault="00B42309" w:rsidP="00B4230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технического обслуживания и ремонта лифтов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215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 в течение срок действия контракта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35.11.10.112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передаче электроэнергии (мощности)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Гарантирующий поставщик по подаче электрической энергии (мощности), точка подключения: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юмень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.Ч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496613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 / 0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10.2017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срока действия </w:t>
            </w:r>
            <w:proofErr w:type="spellStart"/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госконтракта</w:t>
            </w:r>
            <w:proofErr w:type="spellEnd"/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61.10.11.120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общедоступной электрической связи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Возможность оказать услуги общедоступной электрической связи по адресу: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юмень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 / 0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11.2017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период действия контракта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42309" w:rsidRPr="00B42309" w:rsidTr="00B42309"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46.14.1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оборудования для автоматизации учета и инвентаризации основных средств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Требования к участникам закупки: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-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</w:t>
            </w:r>
            <w:proofErr w:type="gramStart"/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): ;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proofErr w:type="gramEnd"/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71,14333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 в полном объеме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 в течение 10 рабочих дней со дня заключения контракта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Идентификационный код закупки 161720408713072030100100050224614242</w:t>
            </w: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46.14.11.000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Термотрансферный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принтер для печати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этикетор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Zebra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GK420t или эквивалент (не менее 203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dpi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USB,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Ethernet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36,75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46.14.11.000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Терминал сбора данных для ведения учета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Атол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Smart.Droid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или эквивалент (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android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не менее 4.4, не менее 2D SE4710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imager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не менее 3.5``, не менее 1ГБх4Гб,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Wi-fi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БП,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Bluetooth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34,39333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53.20.21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фельдъегерской связи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Оказание услуг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фельдегерской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предоставление услуг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фельдегерской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связи органам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 / 0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периодически по заявкам в течение срока действия контракта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42309" w:rsidRPr="00B42309" w:rsidTr="00B42309"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отпуску питьевой воды и приему сточных вод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 / 0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36.00.20.130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 по отпуску питьевой воды и прием сточных вод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по приему сточных вод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8827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122,25395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36.00.20.130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 по отпуску питьевой воды и прием сточных вод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отпуску питьевой воды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8827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227,7366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26.20.40.190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жестких дисков для серверного оборудования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Требования к участникам закупки: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44-ФЗ): ;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не менее 1Tb, не менее 7200 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</w:t>
            </w:r>
            <w:proofErr w:type="gram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/мин, Sata600, не менее 64Мb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13,38999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10 рабочих дней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Идентификационный код закупки 161720408713072030100100080252620242</w:t>
            </w: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35.11.10.112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передаче электроэнергии (мощности)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электроэнергии (мощности) гарантирующим поставщиком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</w:t>
            </w: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.Ч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849256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 / 0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10.2017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81.10.10.000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УФНС России по Тюменской области, ИФНС России по г. Тюмени №1, Межрайонных ИФНС России №6,7,8,10,12 по Тюменской области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не введены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- Единые требования к участникам (в соответствии с частью 2 статьи 31 Федерального закона № 44-ФЗ</w:t>
            </w:r>
            <w:proofErr w:type="gramStart"/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): ;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proofErr w:type="gramEnd"/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Услуги по комплексному обслуживанию зданий и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прелегающей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территории согласно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СУТ;^ДН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365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30055,56 / 0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1502,778  /  9016,668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исполнения контракта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38.11.29.000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Вывоз отходов производства и потребления с переходом права собственности на отходы (кроме отходов 1 класса опасности)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42309" w:rsidRPr="00B42309" w:rsidRDefault="00B42309" w:rsidP="00B4230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Вывоз отходов производства и потребления с переходом права собственности на отходы (кроме отходов 1 класса опасности) согласно 6-ти дневной рабочей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1020,8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188,848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58.29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58.29.50.000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клиентских лицензий (неисключительного права на программное обеспечение) на рабочие места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не введены</w:t>
            </w: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Преимущества: </w:t>
            </w:r>
          </w:p>
          <w:p w:rsidR="00B42309" w:rsidRPr="00B42309" w:rsidRDefault="00B42309" w:rsidP="00B4230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42309" w:rsidRPr="00B42309" w:rsidRDefault="00B42309" w:rsidP="00B4230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Приобретение клиентской лицензии (неисключительного права на программное обеспечение) на рабочие места "1С</w:t>
            </w:r>
            <w:proofErr w:type="gram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:П</w:t>
            </w:r>
            <w:proofErr w:type="gram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редприятие 8" на 10 рабочих мест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41,4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5 рабочих дней с момента заключения контракта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62.09.20.190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Настройка, внедрение и сопровождение программных продуктов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Настройка, внедрение и сопровождение программного продукта семейства «1С»: обновление версий программ, конфигураций и форм периодической отчетности, оказание консультаций по настройке, внедрению и сопровождению программных продуктов, доработка типовых конфигураций программных продуктов семейства «1С» под специфические особенности деятельности предприятия Заказчика в соответствии с техническим заданием, с использованием встроенной среды разработки, дополнительных функций и модулей системы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 в течение 10 рабочих дней со дня подписания акта выполненных работ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46.14.1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26.20.40.190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жестких дисков для серверного оборудования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42309" w:rsidRPr="00B42309" w:rsidRDefault="00B42309" w:rsidP="00B4230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жесткие диски для серверного оборудования HP300 GB SAS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Enterprise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(ENT) или эквивалент (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dual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port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2.5-inch,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small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form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factor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1000 об/</w:t>
            </w:r>
            <w:proofErr w:type="gram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SAS 6 G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Hot-plug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88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10 рабочих дней со дня заключения контракта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62.09.20.190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Настройка, внедрение и сопровождение программных продуктов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42309" w:rsidRPr="00B42309" w:rsidRDefault="00B42309" w:rsidP="00B4230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Настройка, внедрение и сопровождение программного продукта семейства «1С»: обновление версий программ, конфигураций и форм периодической отчетности, оказание консультаций по настройке, внедрению и сопровождению программных продуктов, доработка типовых конфигураций программных продуктов семейства «1С» под специфические особенности деятельности предприятия Заказчика в соответствии с техническим заданием, с использованием встроенной среды разработки, дополнительных функций и модулей системы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98,91358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0,98914  /  4,94568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 в течение 10 рабочих дней со дня подписания акта выполненных работ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26.20.9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расходных материалов для компьютерной 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Требования к участникам закупки: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-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</w:t>
            </w:r>
            <w:proofErr w:type="gramStart"/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): ;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proofErr w:type="gramEnd"/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36,44022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10 рабочих дней с момента заключения контракта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Идентификационный код закупки 161720408713072030100100330336209242</w:t>
            </w: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Мышь компьютерная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Мышь компьютерная USB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10,8399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Кулер для процессора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LGA-1155/1156/1150, не более 22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dBa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3-pin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2,73665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 питания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не менее 400 W, ATX, ATX12V 2.2, не менее 1 вентилятора (120 мм)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6,61299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Жеский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диск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не менее 500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Gb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не менее 7200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rpm</w:t>
            </w:r>
            <w:proofErr w:type="spellEnd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не менее 32 </w:t>
            </w:r>
            <w:proofErr w:type="spell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Mb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16,25068</w:t>
            </w: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26.20.14.000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сервера для нужд Межрайонной инспекции ФНС России №8 по Тюменской области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не введены</w:t>
            </w: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Преимущества: </w:t>
            </w:r>
          </w:p>
          <w:p w:rsidR="00B42309" w:rsidRPr="00B42309" w:rsidRDefault="00B42309" w:rsidP="00B4230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</w:t>
            </w:r>
          </w:p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Требования к участникам закупки: </w:t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44-ФЗ): ; </w:t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Приобретение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сервераПлатформа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НРЕ DL560 Gen9 СТО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Server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или эквивалент / процессор НРЕ DL560 Gen9 E5-4620v4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Kit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(3 </w:t>
            </w:r>
            <w:proofErr w:type="spellStart"/>
            <w:proofErr w:type="gram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)/ HP DL560 Gen9 CPU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Mezz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Board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w/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Mech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Kit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(1шт)/ НРЕ 16GB 1RX4 PC4-2400T-R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Kit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(8 </w:t>
            </w:r>
            <w:proofErr w:type="spellStart"/>
            <w:proofErr w:type="gram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)/ HP DL560 Gen9 Bay2 8SFF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Cage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Bkpln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Kit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(1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)/ HP 240GB 6G SATA RI-2 SFF SC SSD(2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)/ HP 300GB 12G SAS 10K 2.5in SC ENT HDD (10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)/ HP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Smart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Array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P440/4G FIO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Controller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(1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)/ HP 12GB DL560 SAS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Expander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Card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(1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)/ НРЕ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ProLiant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DL560 Gen9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Support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( 1 </w:t>
            </w:r>
            <w:proofErr w:type="spellStart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Pr="00B42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2296,96133 / 0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22,96961  /  114,84807  /  не предусмотрено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03.2017 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10 рабочих дней со дня полной поставка товара</w:t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течение срока действия контракта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gridSpan w:val="14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B42309" w:rsidRPr="00B42309" w:rsidTr="00B42309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1695,02834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1044,12288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182010615Г0099998244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0,036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gridSpan w:val="14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B42309" w:rsidRPr="00B42309" w:rsidTr="00B42309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2739,18722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gridSpan w:val="14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B42309" w:rsidRPr="00B42309" w:rsidTr="00B42309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gridSpan w:val="14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B42309" w:rsidRPr="00B42309" w:rsidTr="00B42309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9007,6081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котировок, 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gridSpan w:val="14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B42309" w:rsidRPr="00B42309" w:rsidTr="00B42309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1179,63241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2309" w:rsidRPr="00B42309" w:rsidTr="00B42309">
        <w:tc>
          <w:tcPr>
            <w:tcW w:w="0" w:type="auto"/>
            <w:gridSpan w:val="14"/>
            <w:hideMark/>
          </w:tcPr>
          <w:p w:rsidR="00B42309" w:rsidRPr="00B42309" w:rsidRDefault="00B42309" w:rsidP="00B423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B42309" w:rsidRPr="00B42309" w:rsidTr="00B42309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64141,38415 / 61790,82067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котировок, Закупка у единственного поставщика (подрядчика, исполнителя), 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B42309" w:rsidRPr="00B42309" w:rsidRDefault="00B42309" w:rsidP="00B4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1"/>
        <w:gridCol w:w="464"/>
        <w:gridCol w:w="1548"/>
        <w:gridCol w:w="3870"/>
        <w:gridCol w:w="5728"/>
      </w:tblGrid>
      <w:tr w:rsidR="00B42309" w:rsidRPr="00B42309" w:rsidTr="00B42309">
        <w:tc>
          <w:tcPr>
            <w:tcW w:w="1250" w:type="pct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16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декабря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16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B42309" w:rsidRPr="00B42309" w:rsidRDefault="00B42309" w:rsidP="00B423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3096"/>
        <w:gridCol w:w="10063"/>
      </w:tblGrid>
      <w:tr w:rsidR="00B42309" w:rsidRPr="00B42309" w:rsidTr="00B42309">
        <w:tc>
          <w:tcPr>
            <w:tcW w:w="750" w:type="pct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230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B42309" w:rsidRPr="00B42309" w:rsidRDefault="00B42309" w:rsidP="00B42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B42309" w:rsidRPr="00B42309" w:rsidRDefault="00B42309" w:rsidP="00B423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85"/>
        <w:gridCol w:w="3096"/>
      </w:tblGrid>
      <w:tr w:rsidR="00B42309" w:rsidRPr="00B42309" w:rsidTr="00B42309">
        <w:tc>
          <w:tcPr>
            <w:tcW w:w="0" w:type="auto"/>
            <w:hideMark/>
          </w:tcPr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32"/>
              <w:gridCol w:w="1734"/>
            </w:tblGrid>
            <w:tr w:rsidR="00B42309" w:rsidRPr="00B4230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42309" w:rsidRPr="00B42309" w:rsidRDefault="00B42309" w:rsidP="00B4230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4230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42309" w:rsidRPr="00B42309" w:rsidRDefault="00B42309" w:rsidP="00B4230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B4230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Викулов</w:t>
                  </w:r>
                  <w:proofErr w:type="spellEnd"/>
                  <w:r w:rsidRPr="00B4230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С. Н.</w:t>
                  </w:r>
                </w:p>
              </w:tc>
            </w:tr>
            <w:tr w:rsidR="00B42309" w:rsidRPr="00B4230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42309" w:rsidRPr="00B42309" w:rsidRDefault="00B42309" w:rsidP="00B4230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4230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42309" w:rsidRPr="00B42309" w:rsidRDefault="00B42309" w:rsidP="00B4230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4230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3452-492013</w:t>
                  </w:r>
                </w:p>
              </w:tc>
            </w:tr>
            <w:tr w:rsidR="00B42309" w:rsidRPr="00B4230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42309" w:rsidRPr="00B42309" w:rsidRDefault="00B42309" w:rsidP="00B4230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4230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42309" w:rsidRPr="00B42309" w:rsidRDefault="00B42309" w:rsidP="00B4230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B42309" w:rsidRPr="00B4230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42309" w:rsidRPr="00B42309" w:rsidRDefault="00B42309" w:rsidP="00B4230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4230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42309" w:rsidRPr="00B42309" w:rsidRDefault="00B42309" w:rsidP="00B4230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4230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ufns.torgi@yandex.ru</w:t>
                  </w:r>
                </w:p>
              </w:tc>
            </w:tr>
          </w:tbl>
          <w:p w:rsidR="00B42309" w:rsidRPr="00B42309" w:rsidRDefault="00B42309" w:rsidP="00B423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651D87" w:rsidRDefault="00B42309"/>
    <w:sectPr w:rsidR="00651D87" w:rsidSect="00B42309">
      <w:pgSz w:w="16838" w:h="11906" w:orient="landscape"/>
      <w:pgMar w:top="426" w:right="536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0A5D"/>
    <w:multiLevelType w:val="multilevel"/>
    <w:tmpl w:val="66C8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B159F"/>
    <w:multiLevelType w:val="multilevel"/>
    <w:tmpl w:val="627A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47432"/>
    <w:multiLevelType w:val="multilevel"/>
    <w:tmpl w:val="F022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F01040"/>
    <w:multiLevelType w:val="multilevel"/>
    <w:tmpl w:val="39E2F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F9747F"/>
    <w:multiLevelType w:val="multilevel"/>
    <w:tmpl w:val="E306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565764"/>
    <w:multiLevelType w:val="multilevel"/>
    <w:tmpl w:val="B5C2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2F4FDF"/>
    <w:multiLevelType w:val="multilevel"/>
    <w:tmpl w:val="EE98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832D0D"/>
    <w:multiLevelType w:val="multilevel"/>
    <w:tmpl w:val="1766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994089"/>
    <w:multiLevelType w:val="multilevel"/>
    <w:tmpl w:val="15D4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C02488"/>
    <w:multiLevelType w:val="multilevel"/>
    <w:tmpl w:val="7A9E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5A3ADD"/>
    <w:multiLevelType w:val="multilevel"/>
    <w:tmpl w:val="BD9CB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2B0510"/>
    <w:multiLevelType w:val="multilevel"/>
    <w:tmpl w:val="EA30E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F30E7D"/>
    <w:multiLevelType w:val="multilevel"/>
    <w:tmpl w:val="F0EA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397F9A"/>
    <w:multiLevelType w:val="multilevel"/>
    <w:tmpl w:val="1958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10"/>
  </w:num>
  <w:num w:numId="8">
    <w:abstractNumId w:val="1"/>
  </w:num>
  <w:num w:numId="9">
    <w:abstractNumId w:val="8"/>
  </w:num>
  <w:num w:numId="10">
    <w:abstractNumId w:val="13"/>
  </w:num>
  <w:num w:numId="11">
    <w:abstractNumId w:val="11"/>
  </w:num>
  <w:num w:numId="12">
    <w:abstractNumId w:val="4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309"/>
    <w:rsid w:val="00605EFF"/>
    <w:rsid w:val="00AB628E"/>
    <w:rsid w:val="00B4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23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3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B42309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B42309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B4230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B42309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B423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B42309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B42309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B42309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B423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B42309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B423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B42309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B42309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B423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B423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B42309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B42309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B42309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B423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B423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B423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B42309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B42309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B42309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B42309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B42309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B42309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B42309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B42309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B42309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B42309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B42309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B423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B423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B423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B423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B423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B423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B423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B423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23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3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B42309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B42309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B4230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B42309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B423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B42309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B42309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B42309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B423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B42309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B423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B42309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B42309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B423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B423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B42309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B42309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B42309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B423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B423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B423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B42309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B42309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B42309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B42309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B42309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B42309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B42309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B42309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B42309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B423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B42309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B42309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B423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B423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B423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B423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B423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B423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B4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B423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B423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5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5708</Words>
  <Characters>32538</Characters>
  <Application>Microsoft Office Word</Application>
  <DocSecurity>0</DocSecurity>
  <Lines>271</Lines>
  <Paragraphs>76</Paragraphs>
  <ScaleCrop>false</ScaleCrop>
  <Company/>
  <LinksUpToDate>false</LinksUpToDate>
  <CharactersWithSpaces>38170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Net28</dc:creator>
  <cp:lastModifiedBy>Net28</cp:lastModifiedBy>
  <cp:revision>1</cp:revision>
  <dcterms:created xsi:type="dcterms:W3CDTF">2017-01-16T11:20:00Z</dcterms:created>
  <dcterms:modified xsi:type="dcterms:W3CDTF">2017-01-16T11:21:00Z</dcterms:modified>
</cp:coreProperties>
</file>