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2A" w:rsidRPr="00C54307" w:rsidRDefault="004E7B2A" w:rsidP="004E7B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bookmarkStart w:id="0" w:name="_GoBack"/>
      <w:bookmarkEnd w:id="0"/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995"/>
        <w:gridCol w:w="51"/>
      </w:tblGrid>
      <w:tr w:rsidR="004E7B2A" w:rsidRPr="00C54307" w:rsidTr="0028228F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E35382" w:rsidRDefault="00E35382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1D489E" w:rsidRDefault="004E7B2A" w:rsidP="00282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февраля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gridSpan w:val="2"/>
            <w:vAlign w:val="bottom"/>
          </w:tcPr>
          <w:p w:rsidR="004E7B2A" w:rsidRPr="00C54307" w:rsidRDefault="004E7B2A" w:rsidP="002822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4E7B2A" w:rsidRPr="00C54307" w:rsidRDefault="004E7B2A" w:rsidP="0028228F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924028" w:rsidRDefault="00D034FC" w:rsidP="002822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E7B2A" w:rsidRPr="00C54307" w:rsidTr="0028228F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7611E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vAlign w:val="bottom"/>
          </w:tcPr>
          <w:p w:rsidR="004E7B2A" w:rsidRPr="00C54307" w:rsidRDefault="004E7B2A" w:rsidP="0028228F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4E7B2A" w:rsidRPr="00C54307" w:rsidRDefault="004E7B2A" w:rsidP="002822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hideMark/>
          </w:tcPr>
          <w:p w:rsidR="004E7B2A" w:rsidRDefault="004E7B2A" w:rsidP="0028228F">
            <w:pPr>
              <w:tabs>
                <w:tab w:val="left" w:pos="1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Pr="00C54307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4E7B2A" w:rsidRPr="00F82604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Pr="00F82604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hideMark/>
          </w:tcPr>
          <w:p w:rsidR="004E7B2A" w:rsidRDefault="004E7B2A" w:rsidP="0028228F">
            <w:pPr>
              <w:tabs>
                <w:tab w:val="left" w:pos="0"/>
                <w:tab w:val="left" w:pos="220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615E44">
              <w:rPr>
                <w:sz w:val="24"/>
                <w:szCs w:val="24"/>
              </w:rPr>
              <w:t>отдела кадров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615E44" w:rsidP="0028228F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7B2A">
              <w:rPr>
                <w:sz w:val="24"/>
                <w:szCs w:val="24"/>
              </w:rPr>
              <w:t>ачальн</w:t>
            </w:r>
            <w:r>
              <w:rPr>
                <w:sz w:val="24"/>
                <w:szCs w:val="24"/>
              </w:rPr>
              <w:t>ик отдела безопасности</w:t>
            </w:r>
          </w:p>
          <w:p w:rsidR="004E7B2A" w:rsidRDefault="004E7B2A" w:rsidP="0028228F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</w:p>
          <w:p w:rsidR="004E7B2A" w:rsidRDefault="004E7B2A" w:rsidP="0028228F">
            <w:pPr>
              <w:pStyle w:val="a3"/>
              <w:tabs>
                <w:tab w:val="clear" w:pos="8080"/>
                <w:tab w:val="clear" w:pos="8306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режимно</w:t>
            </w:r>
            <w:proofErr w:type="spellEnd"/>
            <w:r>
              <w:rPr>
                <w:sz w:val="24"/>
                <w:szCs w:val="24"/>
              </w:rPr>
              <w:t>-секретного отдела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федеральных ресурсов (член профсоюза)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управления проектами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</w:t>
            </w:r>
            <w:r w:rsidR="00615E44">
              <w:rPr>
                <w:sz w:val="24"/>
                <w:szCs w:val="24"/>
              </w:rPr>
              <w:t xml:space="preserve"> общего и хозяйственного</w:t>
            </w:r>
            <w:r>
              <w:rPr>
                <w:sz w:val="24"/>
                <w:szCs w:val="24"/>
              </w:rPr>
              <w:t xml:space="preserve"> обеспечения</w:t>
            </w: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4E7B2A" w:rsidRPr="00C54307" w:rsidRDefault="004E7B2A" w:rsidP="0028228F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4E7B2A" w:rsidRDefault="004E7B2A" w:rsidP="0028228F">
            <w:pPr>
              <w:rPr>
                <w:sz w:val="24"/>
                <w:szCs w:val="24"/>
              </w:rPr>
            </w:pPr>
          </w:p>
          <w:p w:rsidR="004E7B2A" w:rsidRPr="00C54307" w:rsidRDefault="004E7B2A" w:rsidP="0028228F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6"/>
            <w:hideMark/>
          </w:tcPr>
          <w:p w:rsidR="004E7B2A" w:rsidRDefault="004E7B2A" w:rsidP="00615E44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4E7B2A" w:rsidRDefault="00615E44" w:rsidP="00615E44">
            <w:pPr>
              <w:pStyle w:val="1"/>
            </w:pPr>
            <w:r>
              <w:t xml:space="preserve">                                     Консультант</w:t>
            </w:r>
            <w:r w:rsidR="004E7B2A">
              <w:t xml:space="preserve">      </w:t>
            </w:r>
            <w:r>
              <w:t>отдела</w:t>
            </w:r>
            <w:r w:rsidR="004E7B2A">
              <w:t xml:space="preserve"> безопасности</w:t>
            </w:r>
          </w:p>
          <w:p w:rsidR="004E7B2A" w:rsidRDefault="004E7B2A" w:rsidP="0028228F">
            <w:pPr>
              <w:tabs>
                <w:tab w:val="left" w:pos="0"/>
              </w:tabs>
              <w:ind w:right="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7B2A" w:rsidRDefault="004E7B2A" w:rsidP="0028228F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4E7B2A" w:rsidRDefault="004E7B2A" w:rsidP="0028228F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E7B2A" w:rsidRDefault="004E7B2A" w:rsidP="0028228F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615E44" w:rsidRDefault="00615E44" w:rsidP="0028228F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E7B2A" w:rsidRPr="00422766" w:rsidRDefault="004E7B2A" w:rsidP="0005304F">
            <w:pPr>
              <w:spacing w:before="120" w:after="120"/>
              <w:rPr>
                <w:b/>
                <w:sz w:val="24"/>
                <w:szCs w:val="24"/>
              </w:rPr>
            </w:pPr>
            <w:r w:rsidRPr="00C54307">
              <w:rPr>
                <w:b/>
                <w:sz w:val="24"/>
                <w:szCs w:val="24"/>
              </w:rPr>
              <w:lastRenderedPageBreak/>
              <w:t>ПОВЕСТКА ДНЯ:</w:t>
            </w:r>
          </w:p>
        </w:tc>
      </w:tr>
      <w:tr w:rsidR="004E7B2A" w:rsidRPr="00C54307" w:rsidTr="0028228F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4E7B2A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6"/>
          </w:tcPr>
          <w:p w:rsidR="004E7B2A" w:rsidRDefault="004E7B2A" w:rsidP="0028228F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:rsidR="004E7B2A" w:rsidRDefault="004E7B2A" w:rsidP="004E7B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 xml:space="preserve">Рассмотрение </w:t>
      </w:r>
      <w:r>
        <w:t>информации</w:t>
      </w:r>
      <w:r w:rsidRPr="004E7B2A">
        <w:t xml:space="preserve"> </w:t>
      </w:r>
      <w:r w:rsidR="00D034FC">
        <w:t xml:space="preserve">Государственного бюджетного учреждения Московской области «Единый миграционный центр Московской области» </w:t>
      </w:r>
      <w:r>
        <w:t xml:space="preserve">в отношении </w:t>
      </w:r>
      <w:r w:rsidR="00AB5689">
        <w:t>бывшего государственного гражданского служащего</w:t>
      </w:r>
      <w:r>
        <w:t>.</w:t>
      </w:r>
    </w:p>
    <w:p w:rsidR="004E7B2A" w:rsidRPr="00C54307" w:rsidRDefault="004E7B2A" w:rsidP="004E7B2A">
      <w:pPr>
        <w:tabs>
          <w:tab w:val="left" w:pos="1134"/>
        </w:tabs>
        <w:spacing w:after="60"/>
        <w:ind w:right="-23"/>
        <w:jc w:val="both"/>
      </w:pPr>
      <w:r>
        <w:t xml:space="preserve">              2.    Постановили:</w:t>
      </w:r>
    </w:p>
    <w:p w:rsidR="004E7B2A" w:rsidRDefault="004E7B2A" w:rsidP="004E7B2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f\fcharset\fmodern\fprqC" w:eastAsiaTheme="minorHAnsi" w:hAnsi="f\fcharset\fmodern\fprqC" w:cs="f\fcharset\fmodern\fprqC"/>
          <w:color w:val="000000"/>
          <w:lang w:eastAsia="en-US"/>
        </w:rPr>
      </w:pPr>
      <w:r>
        <w:t xml:space="preserve">    2.1. Да</w:t>
      </w:r>
      <w:r w:rsidR="00AB5689">
        <w:t>ть</w:t>
      </w:r>
      <w:r>
        <w:t xml:space="preserve"> согласие</w:t>
      </w:r>
      <w:r w:rsidR="00AB5689">
        <w:t xml:space="preserve"> бывшему государственному гражданскому служащему на выполнение им</w:t>
      </w:r>
      <w:r>
        <w:t xml:space="preserve"> должностных обязанностей в качестве </w:t>
      </w:r>
      <w:r w:rsidR="00D034FC">
        <w:t>инспектора отдела кадров</w:t>
      </w:r>
      <w:r w:rsidR="00214DDC">
        <w:t xml:space="preserve"> Государственного бюджетного учреждения Московской области «Единый миграционный центр Московской области»</w:t>
      </w:r>
      <w:r w:rsidR="00D034FC">
        <w:t>.</w:t>
      </w:r>
    </w:p>
    <w:p w:rsidR="004E7B2A" w:rsidRPr="00C54307" w:rsidRDefault="004E7B2A" w:rsidP="004E7B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4E7B2A" w:rsidRPr="00C54307" w:rsidRDefault="004E7B2A" w:rsidP="004E7B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1D4663" w:rsidRDefault="001D4663"/>
    <w:sectPr w:rsidR="001D4663" w:rsidSect="0005304F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7C" w:rsidRDefault="00B2167C" w:rsidP="004E7B2A">
      <w:r>
        <w:separator/>
      </w:r>
    </w:p>
  </w:endnote>
  <w:endnote w:type="continuationSeparator" w:id="0">
    <w:p w:rsidR="00B2167C" w:rsidRDefault="00B2167C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\fcharset\fmodern\fprq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7C" w:rsidRDefault="00B2167C" w:rsidP="004E7B2A">
      <w:r>
        <w:separator/>
      </w:r>
    </w:p>
  </w:footnote>
  <w:footnote w:type="continuationSeparator" w:id="0">
    <w:p w:rsidR="00B2167C" w:rsidRDefault="00B2167C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D0F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5304F"/>
    <w:rsid w:val="0009235A"/>
    <w:rsid w:val="001D4663"/>
    <w:rsid w:val="00214DDC"/>
    <w:rsid w:val="004E7B2A"/>
    <w:rsid w:val="00615E44"/>
    <w:rsid w:val="007A3D0F"/>
    <w:rsid w:val="00AB5689"/>
    <w:rsid w:val="00B2167C"/>
    <w:rsid w:val="00BE47C4"/>
    <w:rsid w:val="00D034FC"/>
    <w:rsid w:val="00E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0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Трофимова Наталья Леонидовна</cp:lastModifiedBy>
  <cp:revision>2</cp:revision>
  <cp:lastPrinted>2018-02-12T11:29:00Z</cp:lastPrinted>
  <dcterms:created xsi:type="dcterms:W3CDTF">2018-02-13T14:43:00Z</dcterms:created>
  <dcterms:modified xsi:type="dcterms:W3CDTF">2018-02-13T14:43:00Z</dcterms:modified>
</cp:coreProperties>
</file>