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5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2996" w:rsidRPr="007E6C03" w:rsidRDefault="00A82996" w:rsidP="00D37B4D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</w:t>
      </w:r>
      <w:r w:rsidR="00D37B4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ИФНС России по Забайкальскому краю,</w:t>
      </w:r>
      <w:r w:rsidR="00514D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 Чите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49014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="001B431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 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21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tbl>
      <w:tblPr>
        <w:tblStyle w:val="a3"/>
        <w:tblW w:w="13157" w:type="dxa"/>
        <w:jc w:val="center"/>
        <w:tblLook w:val="04A0"/>
      </w:tblPr>
      <w:tblGrid>
        <w:gridCol w:w="2956"/>
        <w:gridCol w:w="1782"/>
        <w:gridCol w:w="1301"/>
        <w:gridCol w:w="7118"/>
      </w:tblGrid>
      <w:tr w:rsidR="004B5284" w:rsidRPr="007E6C03" w:rsidTr="00EE7C05">
        <w:trPr>
          <w:trHeight w:val="1350"/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7118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C42321" w:rsidRPr="007E6C03" w:rsidTr="00C42321">
        <w:trPr>
          <w:trHeight w:val="70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42321" w:rsidRPr="007E6C03" w:rsidRDefault="00C42321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vAlign w:val="center"/>
          </w:tcPr>
          <w:p w:rsidR="00C42321" w:rsidRPr="009D3CAB" w:rsidRDefault="00C42321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118" w:type="dxa"/>
            <w:vMerge w:val="restart"/>
            <w:vAlign w:val="center"/>
          </w:tcPr>
          <w:p w:rsidR="004F6614" w:rsidRPr="00F36840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F6614" w:rsidRPr="00F36840">
              <w:rPr>
                <w:rFonts w:ascii="Times New Roman" w:hAnsi="Times New Roman" w:cs="Times New Roman"/>
              </w:rPr>
              <w:t xml:space="preserve">Правильность определения стоимости добытых полезных ископаемых, отнесенных в соответствии с Распоряжением Минприроды России №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4F6614" w:rsidRPr="00F36840">
              <w:rPr>
                <w:rFonts w:ascii="Times New Roman" w:hAnsi="Times New Roman" w:cs="Times New Roman"/>
              </w:rPr>
              <w:t xml:space="preserve">2-р, Правительства Забайкальского края № 30-р от 11.02.2014 «Об утверждении перечня общераспространенных полезных ископаемых по Забайкальскому краю»  </w:t>
            </w:r>
            <w:proofErr w:type="gramStart"/>
            <w:r w:rsidR="004F6614" w:rsidRPr="00F36840">
              <w:rPr>
                <w:rFonts w:ascii="Times New Roman" w:hAnsi="Times New Roman" w:cs="Times New Roman"/>
              </w:rPr>
              <w:t>к</w:t>
            </w:r>
            <w:proofErr w:type="gramEnd"/>
            <w:r w:rsidR="004F6614" w:rsidRPr="00F36840">
              <w:rPr>
                <w:rFonts w:ascii="Times New Roman" w:hAnsi="Times New Roman" w:cs="Times New Roman"/>
              </w:rPr>
              <w:t xml:space="preserve"> общераспространенным. </w:t>
            </w:r>
          </w:p>
          <w:p w:rsidR="004F6614" w:rsidRPr="00F36840" w:rsidRDefault="004F6614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2.  Федеральный </w:t>
            </w:r>
            <w:hyperlink r:id="rId8" w:history="1">
              <w:r w:rsidRPr="00F36840">
                <w:rPr>
                  <w:rFonts w:ascii="Times New Roman" w:hAnsi="Times New Roman" w:cs="Times New Roman"/>
                </w:rPr>
                <w:t>закон</w:t>
              </w:r>
            </w:hyperlink>
            <w:r w:rsidRPr="00F36840">
              <w:rPr>
                <w:rFonts w:ascii="Times New Roman" w:hAnsi="Times New Roman" w:cs="Times New Roman"/>
              </w:rPr>
              <w:t xml:space="preserve"> от 23.11.2020 № 374-ФЗ "О внесении изменений в часть вторую Налогового кодекса Российской Федерации" (действующий с 01.01.2021) в части: дополнения перечня организаций, которые могут предоставлять гранты, не учитываемые в целях налогообложения; новой редакции пп.16 п.2 ст. 251 НК РФ; порядка определения остаточной стоимости нематериальных активов; правил учета резерва на выплату ежегодных вознаграждений за выслугу лет и по итогам работы за год. </w:t>
            </w:r>
          </w:p>
          <w:p w:rsidR="004F6614" w:rsidRPr="00F36840" w:rsidRDefault="004F6614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3. Федеральный </w:t>
            </w:r>
            <w:hyperlink r:id="rId9" w:history="1">
              <w:r w:rsidRPr="00F36840">
                <w:rPr>
                  <w:rFonts w:ascii="Times New Roman" w:hAnsi="Times New Roman" w:cs="Times New Roman"/>
                </w:rPr>
                <w:t>закон</w:t>
              </w:r>
            </w:hyperlink>
            <w:r w:rsidRPr="00F36840">
              <w:rPr>
                <w:rFonts w:ascii="Times New Roman" w:hAnsi="Times New Roman" w:cs="Times New Roman"/>
              </w:rPr>
              <w:t xml:space="preserve"> от  15.10.2020 № 335-ФЗ "О внесении изменений в главу 25 части второй Налогового кодекса Российской Федерации"  в части дополнения льгот участникам региональных инвестиционных проектов (РИП).  </w:t>
            </w:r>
          </w:p>
          <w:p w:rsidR="004F6614" w:rsidRPr="00F36840" w:rsidRDefault="004F6614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>4</w:t>
            </w:r>
            <w:r w:rsidR="00F36840" w:rsidRPr="00F36840">
              <w:rPr>
                <w:rFonts w:ascii="Times New Roman" w:hAnsi="Times New Roman" w:cs="Times New Roman"/>
              </w:rPr>
              <w:t xml:space="preserve">.  </w:t>
            </w:r>
            <w:r w:rsidRPr="00F36840">
              <w:rPr>
                <w:rFonts w:ascii="Times New Roman" w:hAnsi="Times New Roman" w:cs="Times New Roman"/>
              </w:rPr>
              <w:t xml:space="preserve">Порядок определения доли обособленных подразделений при расчете налога на прибыль с 01.01.2021 года в соответствии с Федеральным </w:t>
            </w:r>
            <w:hyperlink r:id="rId10" w:history="1">
              <w:r w:rsidRPr="00F36840">
                <w:rPr>
                  <w:rFonts w:ascii="Times New Roman" w:hAnsi="Times New Roman" w:cs="Times New Roman"/>
                </w:rPr>
                <w:t>законом</w:t>
              </w:r>
            </w:hyperlink>
            <w:r w:rsidRPr="00F36840">
              <w:rPr>
                <w:rFonts w:ascii="Times New Roman" w:hAnsi="Times New Roman" w:cs="Times New Roman"/>
              </w:rPr>
              <w:t xml:space="preserve"> от 13.07.2020 № 195-ФЗ "О внесении изменений в часть вторую Налогового кодекса Российской Федерации"  </w:t>
            </w:r>
          </w:p>
          <w:p w:rsidR="004F6614" w:rsidRPr="00F36840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5.   </w:t>
            </w:r>
            <w:proofErr w:type="gramStart"/>
            <w:r w:rsidR="004F6614" w:rsidRPr="00F36840">
              <w:rPr>
                <w:rFonts w:ascii="Times New Roman" w:hAnsi="Times New Roman" w:cs="Times New Roman"/>
              </w:rPr>
              <w:t xml:space="preserve">Федеральный закон от 31.07.2020 № 266-ФЗ "О внесении изменений в главу 26.2 части второй НК РФ и статью 2 Федерального закона "О внесении изменений в часть вторую НК РФ"  в подп. 15 п. 3 ст. 346.12, п. п. 4, 4.1 ст. 346.13, п. п. 1, 1.1, 2, 2.1 ст. 346.20, п. п. 1, 3, 4 ст. 346.21 НК РФ. </w:t>
            </w:r>
            <w:proofErr w:type="gramEnd"/>
          </w:p>
          <w:p w:rsidR="00F36840" w:rsidRPr="00F36840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lastRenderedPageBreak/>
              <w:t xml:space="preserve">6.  </w:t>
            </w:r>
            <w:r w:rsidR="004F6614" w:rsidRPr="00F36840">
              <w:rPr>
                <w:rFonts w:ascii="Times New Roman" w:hAnsi="Times New Roman" w:cs="Times New Roman"/>
              </w:rPr>
              <w:t>Письмо Федеральной налоговой службы от 02.06.2021 №СД-4-3/7704  по вопросу порядка уменьшения суммы налога, уплачиваемого в связи с применением патентной системы налогообложения, на сумму указанных в пункте 1.2 статьи 346.51 НК РФ страховы</w:t>
            </w:r>
            <w:r w:rsidRPr="00F36840">
              <w:rPr>
                <w:rFonts w:ascii="Times New Roman" w:hAnsi="Times New Roman" w:cs="Times New Roman"/>
              </w:rPr>
              <w:t>х платежей (взносов) и пособий.</w:t>
            </w:r>
          </w:p>
          <w:p w:rsidR="004F6614" w:rsidRPr="00F36840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7.   </w:t>
            </w:r>
            <w:r w:rsidR="004F6614" w:rsidRPr="00F36840">
              <w:rPr>
                <w:rFonts w:ascii="Times New Roman" w:hAnsi="Times New Roman" w:cs="Times New Roman"/>
              </w:rPr>
              <w:t xml:space="preserve">Письмо Федеральной налоговой службы от 15.02.2021 №СД-4-3/1846 о  порядке указания в заявлении  на получение патента  кода объекта для  других аналогичных объектов. </w:t>
            </w:r>
          </w:p>
          <w:p w:rsidR="004F6614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 </w:t>
            </w:r>
            <w:r w:rsidR="004F6614" w:rsidRPr="00F36840">
              <w:rPr>
                <w:rFonts w:ascii="Times New Roman" w:hAnsi="Times New Roman" w:cs="Times New Roman"/>
              </w:rPr>
              <w:t>О применении ККТ с 01.07.2021 индивидуальными предпринимателями, не имеющими работников, с которыми заключены трудовые договоры, реализующие товары собственного производства, выполняющие работы и  оказывающие услуги, о  соблюдении требований законодательства к ККТ и фискальному накопителю при реализации маркированных товаров.</w:t>
            </w:r>
          </w:p>
          <w:p w:rsidR="004F6614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4F6614" w:rsidRPr="00F36840">
              <w:rPr>
                <w:rFonts w:ascii="Times New Roman" w:hAnsi="Times New Roman" w:cs="Times New Roman"/>
              </w:rPr>
              <w:t xml:space="preserve">Национальная система </w:t>
            </w:r>
            <w:proofErr w:type="spellStart"/>
            <w:r w:rsidR="004F6614" w:rsidRPr="00F36840">
              <w:rPr>
                <w:rFonts w:ascii="Times New Roman" w:hAnsi="Times New Roman" w:cs="Times New Roman"/>
              </w:rPr>
              <w:t>прослеживаемости</w:t>
            </w:r>
            <w:proofErr w:type="spellEnd"/>
            <w:r w:rsidR="004F6614" w:rsidRPr="00F36840">
              <w:rPr>
                <w:rFonts w:ascii="Times New Roman" w:hAnsi="Times New Roman" w:cs="Times New Roman"/>
              </w:rPr>
              <w:t xml:space="preserve"> товаров и НДС.</w:t>
            </w:r>
          </w:p>
          <w:p w:rsidR="004F6614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4F6614" w:rsidRPr="00F36840">
              <w:rPr>
                <w:rFonts w:ascii="Times New Roman" w:hAnsi="Times New Roman" w:cs="Times New Roman"/>
              </w:rPr>
              <w:t xml:space="preserve">Новые </w:t>
            </w:r>
            <w:hyperlink r:id="rId11" w:history="1">
              <w:r w:rsidR="004F6614" w:rsidRPr="00F36840">
                <w:rPr>
                  <w:rFonts w:ascii="Times New Roman" w:hAnsi="Times New Roman" w:cs="Times New Roman"/>
                </w:rPr>
                <w:t>форматы</w:t>
              </w:r>
            </w:hyperlink>
            <w:r w:rsidR="004F6614" w:rsidRPr="00F36840">
              <w:rPr>
                <w:rFonts w:ascii="Times New Roman" w:hAnsi="Times New Roman" w:cs="Times New Roman"/>
              </w:rPr>
              <w:t xml:space="preserve"> электронного ко</w:t>
            </w:r>
            <w:r w:rsidRPr="00F36840">
              <w:rPr>
                <w:rFonts w:ascii="Times New Roman" w:hAnsi="Times New Roman" w:cs="Times New Roman"/>
              </w:rPr>
              <w:t xml:space="preserve">рректировочного счета-фактуры и </w:t>
            </w:r>
            <w:r w:rsidR="004F6614" w:rsidRPr="00F36840">
              <w:rPr>
                <w:rFonts w:ascii="Times New Roman" w:hAnsi="Times New Roman" w:cs="Times New Roman"/>
              </w:rPr>
              <w:t>документов об изменении стоимости отгрузки.</w:t>
            </w:r>
          </w:p>
          <w:p w:rsidR="004F6614" w:rsidRPr="00F36840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4F6614" w:rsidRPr="00F36840">
              <w:rPr>
                <w:rFonts w:ascii="Times New Roman" w:hAnsi="Times New Roman" w:cs="Times New Roman"/>
              </w:rPr>
              <w:t xml:space="preserve">Переход в электронный формат чеков </w:t>
            </w:r>
            <w:proofErr w:type="spellStart"/>
            <w:r w:rsidR="004F6614" w:rsidRPr="00F36840">
              <w:rPr>
                <w:rFonts w:ascii="Times New Roman" w:hAnsi="Times New Roman" w:cs="Times New Roman"/>
              </w:rPr>
              <w:t>tax</w:t>
            </w:r>
            <w:proofErr w:type="spellEnd"/>
            <w:r w:rsidR="004F6614" w:rsidRPr="00F36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6614" w:rsidRPr="00F36840">
              <w:rPr>
                <w:rFonts w:ascii="Times New Roman" w:hAnsi="Times New Roman" w:cs="Times New Roman"/>
              </w:rPr>
              <w:t>free</w:t>
            </w:r>
            <w:proofErr w:type="spellEnd"/>
            <w:r w:rsidR="004F6614" w:rsidRPr="00F36840">
              <w:rPr>
                <w:rFonts w:ascii="Times New Roman" w:hAnsi="Times New Roman" w:cs="Times New Roman"/>
              </w:rPr>
              <w:t>.</w:t>
            </w:r>
          </w:p>
          <w:p w:rsidR="004F6614" w:rsidRPr="00F36840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4F6614" w:rsidRPr="00F36840">
              <w:rPr>
                <w:rFonts w:ascii="Times New Roman" w:hAnsi="Times New Roman" w:cs="Times New Roman"/>
              </w:rPr>
              <w:t>Блокировка счета из-за нарушения сроков сдачи отчетности.</w:t>
            </w:r>
          </w:p>
          <w:p w:rsidR="004F6614" w:rsidRPr="00F36840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13. </w:t>
            </w:r>
            <w:r w:rsidR="004F6614" w:rsidRPr="00F36840">
              <w:rPr>
                <w:rFonts w:ascii="Times New Roman" w:hAnsi="Times New Roman" w:cs="Times New Roman"/>
              </w:rPr>
              <w:t xml:space="preserve">Изменение </w:t>
            </w:r>
            <w:hyperlink r:id="rId12" w:history="1">
              <w:r w:rsidR="004F6614" w:rsidRPr="00F36840">
                <w:rPr>
                  <w:rFonts w:ascii="Times New Roman" w:hAnsi="Times New Roman" w:cs="Times New Roman"/>
                </w:rPr>
                <w:t>форм</w:t>
              </w:r>
            </w:hyperlink>
            <w:r w:rsidR="004F6614" w:rsidRPr="00F36840">
              <w:rPr>
                <w:rFonts w:ascii="Times New Roman" w:hAnsi="Times New Roman" w:cs="Times New Roman"/>
              </w:rPr>
              <w:t>ы декларации по НДС и формы представления пояснений к данной декларации.</w:t>
            </w:r>
          </w:p>
          <w:p w:rsidR="004F6614" w:rsidRPr="00F36840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14. </w:t>
            </w:r>
            <w:r w:rsidR="004F6614" w:rsidRPr="00F36840">
              <w:rPr>
                <w:rFonts w:ascii="Times New Roman" w:hAnsi="Times New Roman" w:cs="Times New Roman"/>
              </w:rPr>
              <w:t xml:space="preserve">О возложении на  ФНС России функции по выпуску квалифицированной электронной подписи ЮЛ и ИП.  </w:t>
            </w:r>
          </w:p>
          <w:p w:rsidR="00F36840" w:rsidRPr="00F36840" w:rsidRDefault="00F36840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15. </w:t>
            </w:r>
            <w:r w:rsidRPr="00F36840">
              <w:rPr>
                <w:rFonts w:ascii="Times New Roman" w:hAnsi="Times New Roman" w:cs="Times New Roman"/>
                <w:bCs/>
              </w:rPr>
              <w:t xml:space="preserve">Функциональные возможности </w:t>
            </w:r>
            <w:proofErr w:type="spellStart"/>
            <w:r w:rsidRPr="00F36840">
              <w:rPr>
                <w:rFonts w:ascii="Times New Roman" w:hAnsi="Times New Roman" w:cs="Times New Roman"/>
                <w:bCs/>
              </w:rPr>
              <w:t>online</w:t>
            </w:r>
            <w:proofErr w:type="spellEnd"/>
            <w:r w:rsidRPr="00F36840">
              <w:rPr>
                <w:rFonts w:ascii="Times New Roman" w:hAnsi="Times New Roman" w:cs="Times New Roman"/>
                <w:bCs/>
              </w:rPr>
              <w:t xml:space="preserve"> – сервисов ФНС России: «Личный кабинет налогоплательщика для физических лиц», «Личный кабинет индивидуального предпринимателя», «Личный кабинет юридического лица».</w:t>
            </w:r>
          </w:p>
          <w:p w:rsidR="004F6614" w:rsidRPr="00F36840" w:rsidRDefault="004F6614" w:rsidP="00F36840">
            <w:pPr>
              <w:ind w:left="377" w:hanging="377"/>
              <w:jc w:val="both"/>
              <w:rPr>
                <w:rFonts w:ascii="Times New Roman" w:hAnsi="Times New Roman" w:cs="Times New Roman"/>
              </w:rPr>
            </w:pPr>
          </w:p>
          <w:p w:rsidR="004F6614" w:rsidRPr="00F36840" w:rsidRDefault="004F6614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2321" w:rsidRPr="00F36840" w:rsidRDefault="00C42321" w:rsidP="0049014B">
            <w:pPr>
              <w:pStyle w:val="a4"/>
              <w:ind w:left="10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85632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Default="00C42321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C42321" w:rsidRPr="007E6C03" w:rsidRDefault="00C42321" w:rsidP="0085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C42321" w:rsidRPr="007E6C03" w:rsidRDefault="00C42321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(3022) </w:t>
            </w:r>
            <w:r w:rsidR="009C6CA7">
              <w:rPr>
                <w:rFonts w:ascii="Times New Roman" w:hAnsi="Times New Roman" w:cs="Times New Roman"/>
                <w:sz w:val="18"/>
                <w:szCs w:val="18"/>
              </w:rPr>
              <w:t>26-12-86</w:t>
            </w:r>
          </w:p>
        </w:tc>
        <w:tc>
          <w:tcPr>
            <w:tcW w:w="1301" w:type="dxa"/>
            <w:vAlign w:val="center"/>
          </w:tcPr>
          <w:p w:rsidR="00C42321" w:rsidRPr="00312753" w:rsidRDefault="00C42321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07.</w:t>
            </w:r>
            <w:r w:rsidR="0032354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C42321" w:rsidRPr="007E6C03" w:rsidRDefault="005F659A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301" w:type="dxa"/>
            <w:vAlign w:val="center"/>
          </w:tcPr>
          <w:p w:rsidR="00C42321" w:rsidRPr="00DE5E5B" w:rsidRDefault="00323546" w:rsidP="00C42321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15</w:t>
            </w:r>
            <w:r w:rsidR="00C42321"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07</w:t>
            </w:r>
            <w:r w:rsidR="00C42321"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70352A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0352A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0352A" w:rsidRDefault="00C42321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C42321" w:rsidRPr="0070352A" w:rsidRDefault="00C42321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42321" w:rsidRPr="0070352A" w:rsidRDefault="0070352A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52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22</w:t>
            </w:r>
            <w:r w:rsidRPr="0070352A">
              <w:rPr>
                <w:rFonts w:ascii="Times New Roman" w:hAnsi="Times New Roman" w:cs="Times New Roman"/>
                <w:bCs/>
                <w:sz w:val="18"/>
                <w:szCs w:val="18"/>
              </w:rPr>
              <w:t>.0</w:t>
            </w:r>
            <w:r w:rsidRPr="0070352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</w:t>
            </w:r>
            <w:r w:rsidR="00C42321" w:rsidRPr="0070352A">
              <w:rPr>
                <w:rFonts w:ascii="Times New Roman" w:hAnsi="Times New Roman" w:cs="Times New Roman"/>
                <w:bCs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D74200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D74200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D74200" w:rsidRDefault="00C42321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C42321" w:rsidRPr="00D74200" w:rsidRDefault="00C42321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42321" w:rsidRPr="00D74200" w:rsidRDefault="00D74200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12</w:t>
            </w:r>
            <w:r w:rsidRPr="00D74200">
              <w:rPr>
                <w:rFonts w:ascii="Times New Roman" w:hAnsi="Times New Roman" w:cs="Times New Roman"/>
                <w:bCs/>
                <w:sz w:val="18"/>
                <w:szCs w:val="18"/>
              </w:rPr>
              <w:t>.0</w:t>
            </w:r>
            <w:r w:rsidRPr="00D7420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</w:t>
            </w:r>
            <w:r w:rsidR="00C42321" w:rsidRPr="00D74200">
              <w:rPr>
                <w:rFonts w:ascii="Times New Roman" w:hAnsi="Times New Roman" w:cs="Times New Roman"/>
                <w:bCs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530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CF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C42321" w:rsidRPr="007E6C03" w:rsidRDefault="00C42321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42321" w:rsidRPr="009C2192" w:rsidRDefault="005118FD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07</w:t>
            </w:r>
            <w:r w:rsidR="00C423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7</w:t>
            </w:r>
            <w:r w:rsidR="00C423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530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CF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C42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C42321" w:rsidRPr="007E6C03" w:rsidRDefault="00C42321" w:rsidP="00C42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42321" w:rsidRDefault="00B45185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7</w:t>
            </w:r>
            <w:r w:rsidR="00C423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F36840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3CAB" w:rsidRPr="007E6C03" w:rsidTr="001556AF">
        <w:trPr>
          <w:trHeight w:val="1075"/>
          <w:jc w:val="center"/>
        </w:trPr>
        <w:tc>
          <w:tcPr>
            <w:tcW w:w="6039" w:type="dxa"/>
            <w:gridSpan w:val="3"/>
            <w:vAlign w:val="center"/>
          </w:tcPr>
          <w:p w:rsidR="009D3CAB" w:rsidRPr="00C42321" w:rsidRDefault="009D3CAB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18" w:type="dxa"/>
            <w:vMerge w:val="restart"/>
            <w:vAlign w:val="center"/>
          </w:tcPr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36840">
              <w:rPr>
                <w:rFonts w:ascii="Times New Roman" w:hAnsi="Times New Roman" w:cs="Times New Roman"/>
              </w:rPr>
              <w:t xml:space="preserve">Правильность определения стоимости добытых полезных ископаемых, отнесенных в соответствии с Распоряжением Минприроды России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bookmarkStart w:id="0" w:name="_GoBack"/>
            <w:bookmarkEnd w:id="0"/>
            <w:r w:rsidRPr="00F36840">
              <w:rPr>
                <w:rFonts w:ascii="Times New Roman" w:hAnsi="Times New Roman" w:cs="Times New Roman"/>
              </w:rPr>
              <w:t xml:space="preserve">№ 2-р, Правительства Забайкальского края № 30-р от 11.02.2014 «Об утверждении перечня общераспространенных полезных ископаемых по Забайкальскому краю»  </w:t>
            </w:r>
            <w:proofErr w:type="gramStart"/>
            <w:r w:rsidRPr="00F36840">
              <w:rPr>
                <w:rFonts w:ascii="Times New Roman" w:hAnsi="Times New Roman" w:cs="Times New Roman"/>
              </w:rPr>
              <w:t>к</w:t>
            </w:r>
            <w:proofErr w:type="gramEnd"/>
            <w:r w:rsidRPr="00F36840">
              <w:rPr>
                <w:rFonts w:ascii="Times New Roman" w:hAnsi="Times New Roman" w:cs="Times New Roman"/>
              </w:rPr>
              <w:t xml:space="preserve"> общераспространенным. </w:t>
            </w:r>
          </w:p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2.  Федеральный </w:t>
            </w:r>
            <w:hyperlink r:id="rId13" w:history="1">
              <w:r w:rsidRPr="00F36840">
                <w:rPr>
                  <w:rFonts w:ascii="Times New Roman" w:hAnsi="Times New Roman" w:cs="Times New Roman"/>
                </w:rPr>
                <w:t>закон</w:t>
              </w:r>
            </w:hyperlink>
            <w:r w:rsidRPr="00F36840">
              <w:rPr>
                <w:rFonts w:ascii="Times New Roman" w:hAnsi="Times New Roman" w:cs="Times New Roman"/>
              </w:rPr>
              <w:t xml:space="preserve"> от 23.11.2020 № 374-ФЗ "О внесении изменений в часть вторую Налогового кодекса Российской Федерации" (действующий с 01.01.2021) в части: дополнения перечня организаций, </w:t>
            </w:r>
            <w:r w:rsidRPr="00F36840">
              <w:rPr>
                <w:rFonts w:ascii="Times New Roman" w:hAnsi="Times New Roman" w:cs="Times New Roman"/>
              </w:rPr>
              <w:lastRenderedPageBreak/>
              <w:t xml:space="preserve">которые могут предоставлять гранты, не учитываемые в целях налогообложения; новой редакции пп.16 п.2 ст. 251 НК РФ; порядка определения остаточной стоимости нематериальных активов; правил учета резерва на выплату ежегодных вознаграждений за выслугу лет и по итогам работы за год. </w:t>
            </w:r>
          </w:p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3. Федеральный </w:t>
            </w:r>
            <w:hyperlink r:id="rId14" w:history="1">
              <w:r w:rsidRPr="00F36840">
                <w:rPr>
                  <w:rFonts w:ascii="Times New Roman" w:hAnsi="Times New Roman" w:cs="Times New Roman"/>
                </w:rPr>
                <w:t>закон</w:t>
              </w:r>
            </w:hyperlink>
            <w:r w:rsidRPr="00F36840">
              <w:rPr>
                <w:rFonts w:ascii="Times New Roman" w:hAnsi="Times New Roman" w:cs="Times New Roman"/>
              </w:rPr>
              <w:t xml:space="preserve"> от  15.10.2020 № 335-ФЗ "О внесении изменений в главу 25 части второй Налогового кодекса Российской Федерации"  в части дополнения льгот участникам региональных инвестиционных проектов (РИП).  </w:t>
            </w:r>
          </w:p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4.  Порядок определения доли обособленных подразделений при расчете налога на прибыль с 01.01.2021 года в соответствии с Федеральным </w:t>
            </w:r>
            <w:hyperlink r:id="rId15" w:history="1">
              <w:r w:rsidRPr="00F36840">
                <w:rPr>
                  <w:rFonts w:ascii="Times New Roman" w:hAnsi="Times New Roman" w:cs="Times New Roman"/>
                </w:rPr>
                <w:t>законом</w:t>
              </w:r>
            </w:hyperlink>
            <w:r w:rsidRPr="00F36840">
              <w:rPr>
                <w:rFonts w:ascii="Times New Roman" w:hAnsi="Times New Roman" w:cs="Times New Roman"/>
              </w:rPr>
              <w:t xml:space="preserve"> от 13.07.2020 № 195-ФЗ "О внесении изменений в часть вторую Налогового кодекса Российской Федерации"  </w:t>
            </w:r>
          </w:p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5.   </w:t>
            </w:r>
            <w:proofErr w:type="gramStart"/>
            <w:r w:rsidRPr="00F36840">
              <w:rPr>
                <w:rFonts w:ascii="Times New Roman" w:hAnsi="Times New Roman" w:cs="Times New Roman"/>
              </w:rPr>
              <w:t xml:space="preserve">Федеральный закон от 31.07.2020 № 266-ФЗ "О внесении изменений в главу 26.2 части второй НК РФ и статью 2 Федерального закона "О внесении изменений в часть вторую НК РФ"  в подп. 15 п. 3 ст. 346.12, п. п. 4, 4.1 ст. 346.13, п. п. 1, 1.1, 2, 2.1 ст. 346.20, п. п. 1, 3, 4 ст. 346.21 НК РФ. </w:t>
            </w:r>
            <w:proofErr w:type="gramEnd"/>
          </w:p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>6.  Письмо Федеральной налоговой службы от 02.06.2021 №СД-4-3/7704  по вопросу порядка уменьшения суммы налога, уплачиваемого в связи с применением патентной системы налогообложения, на сумму указанных в пункте 1.2 статьи 346.51 НК РФ страховых платежей (взносов) и пособий.</w:t>
            </w:r>
          </w:p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7.   Письмо Федеральной налоговой службы от 15.02.2021 №СД-4-3/1846 о  порядке указания в заявлении  на получение патента  кода объекта для  других аналогичных объектов. </w:t>
            </w:r>
          </w:p>
          <w:p w:rsidR="009D3CAB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 </w:t>
            </w:r>
            <w:r w:rsidRPr="00F36840">
              <w:rPr>
                <w:rFonts w:ascii="Times New Roman" w:hAnsi="Times New Roman" w:cs="Times New Roman"/>
              </w:rPr>
              <w:t>О применении ККТ с 01.07.2021 индивидуальными предпринимателями, не имеющими работников, с которыми заключены трудовые договоры, реализующие товары собственного производства, выполняющие работы и  оказывающие услуги, о  соблюдении требований законодательства к ККТ и фискальному накопителю при реализации маркированных товаров.</w:t>
            </w:r>
          </w:p>
          <w:p w:rsidR="009D3CAB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F36840">
              <w:rPr>
                <w:rFonts w:ascii="Times New Roman" w:hAnsi="Times New Roman" w:cs="Times New Roman"/>
              </w:rPr>
              <w:t xml:space="preserve">Национальная система </w:t>
            </w:r>
            <w:proofErr w:type="spellStart"/>
            <w:r w:rsidRPr="00F36840">
              <w:rPr>
                <w:rFonts w:ascii="Times New Roman" w:hAnsi="Times New Roman" w:cs="Times New Roman"/>
              </w:rPr>
              <w:t>прослеживаемости</w:t>
            </w:r>
            <w:proofErr w:type="spellEnd"/>
            <w:r w:rsidRPr="00F36840">
              <w:rPr>
                <w:rFonts w:ascii="Times New Roman" w:hAnsi="Times New Roman" w:cs="Times New Roman"/>
              </w:rPr>
              <w:t xml:space="preserve"> товаров и НДС.</w:t>
            </w:r>
          </w:p>
          <w:p w:rsidR="009D3CAB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F36840">
              <w:rPr>
                <w:rFonts w:ascii="Times New Roman" w:hAnsi="Times New Roman" w:cs="Times New Roman"/>
              </w:rPr>
              <w:t xml:space="preserve">Новые </w:t>
            </w:r>
            <w:hyperlink r:id="rId16" w:history="1">
              <w:r w:rsidRPr="00F36840">
                <w:rPr>
                  <w:rFonts w:ascii="Times New Roman" w:hAnsi="Times New Roman" w:cs="Times New Roman"/>
                </w:rPr>
                <w:t>форматы</w:t>
              </w:r>
            </w:hyperlink>
            <w:r w:rsidRPr="00F36840">
              <w:rPr>
                <w:rFonts w:ascii="Times New Roman" w:hAnsi="Times New Roman" w:cs="Times New Roman"/>
              </w:rPr>
              <w:t xml:space="preserve"> электронного корректировочного счета-фактуры и документов об изменении стоимости отгрузки.</w:t>
            </w:r>
          </w:p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F36840">
              <w:rPr>
                <w:rFonts w:ascii="Times New Roman" w:hAnsi="Times New Roman" w:cs="Times New Roman"/>
              </w:rPr>
              <w:t xml:space="preserve">Переход в электронный формат чеков </w:t>
            </w:r>
            <w:proofErr w:type="spellStart"/>
            <w:r w:rsidRPr="00F36840">
              <w:rPr>
                <w:rFonts w:ascii="Times New Roman" w:hAnsi="Times New Roman" w:cs="Times New Roman"/>
              </w:rPr>
              <w:t>tax</w:t>
            </w:r>
            <w:proofErr w:type="spellEnd"/>
            <w:r w:rsidRPr="00F36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6840">
              <w:rPr>
                <w:rFonts w:ascii="Times New Roman" w:hAnsi="Times New Roman" w:cs="Times New Roman"/>
              </w:rPr>
              <w:t>free</w:t>
            </w:r>
            <w:proofErr w:type="spellEnd"/>
            <w:r w:rsidRPr="00F36840">
              <w:rPr>
                <w:rFonts w:ascii="Times New Roman" w:hAnsi="Times New Roman" w:cs="Times New Roman"/>
              </w:rPr>
              <w:t>.</w:t>
            </w:r>
          </w:p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F36840">
              <w:rPr>
                <w:rFonts w:ascii="Times New Roman" w:hAnsi="Times New Roman" w:cs="Times New Roman"/>
              </w:rPr>
              <w:t>Блокировка счета из-за нарушения сроков сдачи отчетности.</w:t>
            </w:r>
          </w:p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13. </w:t>
            </w:r>
            <w:r w:rsidRPr="00F36840">
              <w:rPr>
                <w:rFonts w:ascii="Times New Roman" w:hAnsi="Times New Roman" w:cs="Times New Roman"/>
              </w:rPr>
              <w:t xml:space="preserve">Изменение </w:t>
            </w:r>
            <w:hyperlink r:id="rId17" w:history="1">
              <w:r w:rsidRPr="00F36840">
                <w:rPr>
                  <w:rFonts w:ascii="Times New Roman" w:hAnsi="Times New Roman" w:cs="Times New Roman"/>
                </w:rPr>
                <w:t>форм</w:t>
              </w:r>
            </w:hyperlink>
            <w:r w:rsidRPr="00F36840">
              <w:rPr>
                <w:rFonts w:ascii="Times New Roman" w:hAnsi="Times New Roman" w:cs="Times New Roman"/>
              </w:rPr>
              <w:t xml:space="preserve">ы декларации по НДС и формы представления </w:t>
            </w:r>
            <w:r w:rsidRPr="00F36840">
              <w:rPr>
                <w:rFonts w:ascii="Times New Roman" w:hAnsi="Times New Roman" w:cs="Times New Roman"/>
              </w:rPr>
              <w:lastRenderedPageBreak/>
              <w:t>пояснений к данной декларации.</w:t>
            </w:r>
          </w:p>
          <w:p w:rsidR="009D3CAB" w:rsidRPr="00F36840" w:rsidRDefault="009D3CAB" w:rsidP="00F36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14. </w:t>
            </w:r>
            <w:r w:rsidRPr="00F36840">
              <w:rPr>
                <w:rFonts w:ascii="Times New Roman" w:hAnsi="Times New Roman" w:cs="Times New Roman"/>
              </w:rPr>
              <w:t xml:space="preserve">О возложении на  ФНС России функции по выпуску квалифицированной электронной подписи ЮЛ и ИП.  </w:t>
            </w:r>
          </w:p>
          <w:p w:rsidR="009D3CAB" w:rsidRPr="00F36840" w:rsidRDefault="009D3CAB" w:rsidP="00F368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</w:rPr>
              <w:t>15. </w:t>
            </w:r>
            <w:r w:rsidRPr="00F36840">
              <w:rPr>
                <w:rFonts w:ascii="Times New Roman" w:hAnsi="Times New Roman" w:cs="Times New Roman"/>
                <w:bCs/>
              </w:rPr>
              <w:t xml:space="preserve">Функциональные возможности </w:t>
            </w:r>
            <w:proofErr w:type="spellStart"/>
            <w:r w:rsidRPr="00F36840">
              <w:rPr>
                <w:rFonts w:ascii="Times New Roman" w:hAnsi="Times New Roman" w:cs="Times New Roman"/>
                <w:bCs/>
              </w:rPr>
              <w:t>online</w:t>
            </w:r>
            <w:proofErr w:type="spellEnd"/>
            <w:r w:rsidRPr="00F36840">
              <w:rPr>
                <w:rFonts w:ascii="Times New Roman" w:hAnsi="Times New Roman" w:cs="Times New Roman"/>
                <w:bCs/>
              </w:rPr>
              <w:t xml:space="preserve"> – сервисов ФНС России: «Личный кабинет налогоплательщика для физических лиц», «Личный кабинет индивидуального предпринимателя», «Личный кабинет юридического лица».</w:t>
            </w:r>
          </w:p>
          <w:p w:rsidR="009D3CAB" w:rsidRPr="00F36840" w:rsidRDefault="009D3CAB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3CAB" w:rsidRPr="00F36840" w:rsidRDefault="009D3CAB" w:rsidP="004901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jc w:val="center"/>
        </w:trPr>
        <w:tc>
          <w:tcPr>
            <w:tcW w:w="2956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9C6CA7" w:rsidRDefault="009C6CA7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9C6CA7" w:rsidRPr="007E6C03" w:rsidRDefault="009C6CA7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2D0134" w:rsidRPr="007E6C03" w:rsidRDefault="009C6CA7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(3022)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26-12-86</w:t>
            </w:r>
          </w:p>
        </w:tc>
        <w:tc>
          <w:tcPr>
            <w:tcW w:w="1301" w:type="dxa"/>
            <w:vAlign w:val="center"/>
          </w:tcPr>
          <w:p w:rsidR="002D0134" w:rsidRPr="00C42321" w:rsidRDefault="00323546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04</w:t>
            </w:r>
            <w:r w:rsidR="00913D09"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 w:rsidR="00312753"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F36840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C42321">
        <w:trPr>
          <w:jc w:val="center"/>
        </w:trPr>
        <w:tc>
          <w:tcPr>
            <w:tcW w:w="2956" w:type="dxa"/>
            <w:vMerge w:val="restart"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0F2389" w:rsidRPr="007E6C03" w:rsidRDefault="000F2389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0F2389" w:rsidRPr="007E6C03" w:rsidRDefault="000F2389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DE5E5B" w:rsidRDefault="00323546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F2389" w:rsidRPr="00F36840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C42321">
        <w:trPr>
          <w:trHeight w:val="487"/>
          <w:jc w:val="center"/>
        </w:trPr>
        <w:tc>
          <w:tcPr>
            <w:tcW w:w="2956" w:type="dxa"/>
            <w:vMerge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DE5E5B" w:rsidRDefault="00323546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 w:rsidR="000F23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 w:rsidR="000F23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7118" w:type="dxa"/>
            <w:vMerge/>
            <w:vAlign w:val="center"/>
          </w:tcPr>
          <w:p w:rsidR="000F2389" w:rsidRPr="00F36840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C42321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DE5E5B" w:rsidRDefault="00323546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F2389" w:rsidRPr="00F36840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D4E" w:rsidRPr="007E6C03" w:rsidTr="00C42321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F65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</w:p>
        </w:tc>
        <w:tc>
          <w:tcPr>
            <w:tcW w:w="1301" w:type="dxa"/>
            <w:vAlign w:val="center"/>
          </w:tcPr>
          <w:p w:rsidR="00D27D4E" w:rsidRPr="00A4499A" w:rsidRDefault="00323546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 w:rsidR="00A449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D27D4E" w:rsidRPr="00F36840" w:rsidRDefault="00D27D4E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D4E" w:rsidRPr="007E6C03" w:rsidTr="00C42321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F65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301" w:type="dxa"/>
            <w:vAlign w:val="center"/>
          </w:tcPr>
          <w:p w:rsidR="00D27D4E" w:rsidRPr="00A4499A" w:rsidRDefault="00323546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 w:rsidR="00A449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D27D4E" w:rsidRPr="00F36840" w:rsidRDefault="00D27D4E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D74200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D74200" w:rsidRDefault="00D74200" w:rsidP="00C42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D742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DE5E5B"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F36840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D74200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D74200" w:rsidRDefault="00D74200" w:rsidP="00C42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9C2192" w:rsidRPr="00D742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742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</w:t>
            </w:r>
            <w:r w:rsidR="00DF7AD1"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F36840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770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9C2192" w:rsidRDefault="005118FD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F36840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D74200" w:rsidRDefault="005118FD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</w:t>
            </w:r>
            <w:r w:rsidR="001067C8"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 w:rsidR="00DF7AD1"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F36840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2C4" w:rsidRPr="007E6C03" w:rsidTr="00C42321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D74200" w:rsidRDefault="00323546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7420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D7420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 w:val="restart"/>
            <w:vAlign w:val="center"/>
          </w:tcPr>
          <w:p w:rsidR="00F36840" w:rsidRPr="00F36840" w:rsidRDefault="00F36840" w:rsidP="00F3684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>1. Публикация сведений в Едином федеральном реестре сведений о фактах деятельности юридических лиц (ЕФРСФДЮЛ -  федеральный информационный ресурс, в котором содержатся юридически значимые сведения о фактах деятельности юридических лиц, индивидуальных предпринимателей и иных субъектов экономической деятельности).</w:t>
            </w:r>
          </w:p>
          <w:p w:rsidR="00F36840" w:rsidRPr="00F36840" w:rsidRDefault="00F36840" w:rsidP="00F36840">
            <w:pPr>
              <w:tabs>
                <w:tab w:val="left" w:pos="567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2. Возможность  получения  физическими лицами  свидетельства о постановке на налоговый учет в  электронном виде через Личный кабинет налогоплательщика.  Возможность узнать ИНН физического лица через сайт ФНС России и портал государственных услуг.  </w:t>
            </w:r>
          </w:p>
          <w:p w:rsidR="004F6614" w:rsidRPr="00F36840" w:rsidRDefault="00F36840" w:rsidP="00F36840">
            <w:pPr>
              <w:tabs>
                <w:tab w:val="left" w:pos="567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3. </w:t>
            </w:r>
            <w:r w:rsidR="004F6614" w:rsidRPr="00F36840">
              <w:rPr>
                <w:rFonts w:ascii="Times New Roman" w:hAnsi="Times New Roman" w:cs="Times New Roman"/>
                <w:bCs/>
              </w:rPr>
              <w:t>О внесении и</w:t>
            </w:r>
            <w:r w:rsidR="004F6614" w:rsidRPr="00F36840">
              <w:rPr>
                <w:rFonts w:ascii="Times New Roman" w:hAnsi="Times New Roman" w:cs="Times New Roman"/>
              </w:rPr>
              <w:t xml:space="preserve">зменений и дополнений  в часть первую НК РФ Федеральным законом от 17.02.2021 № 6-ФЗ «О внесении изменений в часть первую Налогового кодекса Российской Федерации», связанных с досудебным урегулированием налоговых споров. </w:t>
            </w:r>
          </w:p>
          <w:p w:rsidR="004F6614" w:rsidRPr="00F36840" w:rsidRDefault="00F36840" w:rsidP="00F36840">
            <w:pPr>
              <w:tabs>
                <w:tab w:val="left" w:pos="567"/>
              </w:tabs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F36840">
              <w:rPr>
                <w:rFonts w:ascii="Times New Roman" w:hAnsi="Times New Roman" w:cs="Times New Roman"/>
              </w:rPr>
              <w:t xml:space="preserve">4. </w:t>
            </w:r>
            <w:r w:rsidR="004F6614" w:rsidRPr="00F36840">
              <w:rPr>
                <w:rFonts w:ascii="Times New Roman" w:hAnsi="Times New Roman" w:cs="Times New Roman"/>
                <w:bCs/>
              </w:rPr>
              <w:t xml:space="preserve">Функциональные возможности </w:t>
            </w:r>
            <w:proofErr w:type="spellStart"/>
            <w:r w:rsidR="004F6614" w:rsidRPr="00F36840">
              <w:rPr>
                <w:rFonts w:ascii="Times New Roman" w:hAnsi="Times New Roman" w:cs="Times New Roman"/>
                <w:bCs/>
              </w:rPr>
              <w:t>online</w:t>
            </w:r>
            <w:proofErr w:type="spellEnd"/>
            <w:r w:rsidR="004F6614" w:rsidRPr="00F36840">
              <w:rPr>
                <w:rFonts w:ascii="Times New Roman" w:hAnsi="Times New Roman" w:cs="Times New Roman"/>
                <w:bCs/>
              </w:rPr>
              <w:t xml:space="preserve"> – сервисов ФНС России: «Личный кабинет налогоплательщика для физических лиц», «Личный кабинет индивидуального предпринимателя», «Личный кабинет юридического лица».</w:t>
            </w:r>
          </w:p>
          <w:p w:rsidR="004F6614" w:rsidRPr="00F36840" w:rsidRDefault="00F36840" w:rsidP="00F36840">
            <w:pPr>
              <w:tabs>
                <w:tab w:val="left" w:pos="567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  <w:bCs/>
              </w:rPr>
              <w:t xml:space="preserve">5.   </w:t>
            </w:r>
            <w:r w:rsidR="004F6614" w:rsidRPr="00F36840">
              <w:rPr>
                <w:rFonts w:ascii="Times New Roman" w:hAnsi="Times New Roman" w:cs="Times New Roman"/>
              </w:rPr>
              <w:t xml:space="preserve">Об упрощенном порядке получения  вычетов по НДФЛ. </w:t>
            </w:r>
          </w:p>
          <w:p w:rsidR="00F36840" w:rsidRPr="00F36840" w:rsidRDefault="00F36840" w:rsidP="00F36840">
            <w:pPr>
              <w:tabs>
                <w:tab w:val="left" w:pos="567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  <w:r w:rsidRPr="00F36840">
              <w:rPr>
                <w:rFonts w:ascii="Times New Roman" w:hAnsi="Times New Roman" w:cs="Times New Roman"/>
              </w:rPr>
              <w:t xml:space="preserve">6. О возложении на  ФНС России функции по выпуску квалифицированной электронной подписи ЮЛ и ИП.  </w:t>
            </w:r>
          </w:p>
          <w:p w:rsidR="004F6614" w:rsidRPr="00F36840" w:rsidRDefault="004F6614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5272C4" w:rsidRPr="00F36840" w:rsidRDefault="004F6614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840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5272C4" w:rsidRPr="007E6C03" w:rsidTr="005F19D4">
        <w:trPr>
          <w:trHeight w:val="7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D74200" w:rsidRDefault="00323546" w:rsidP="00C4232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68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F368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D74200" w:rsidRDefault="00323546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68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F368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D74200" w:rsidRDefault="00323546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68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D7420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D7420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D74200" w:rsidRDefault="00323546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D7420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D7420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D74200" w:rsidRDefault="00323546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D7420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  <w:r w:rsidR="005272C4" w:rsidRPr="00D742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C42321">
        <w:trPr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9C6CA7" w:rsidRDefault="009C6CA7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9C6CA7" w:rsidRPr="007E6C03" w:rsidRDefault="009C6CA7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4B5284" w:rsidRPr="007E6C03" w:rsidRDefault="009C6CA7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(3022)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26-12-86</w:t>
            </w:r>
          </w:p>
        </w:tc>
        <w:tc>
          <w:tcPr>
            <w:tcW w:w="1301" w:type="dxa"/>
            <w:vAlign w:val="center"/>
          </w:tcPr>
          <w:p w:rsidR="004B5284" w:rsidRPr="00D74200" w:rsidRDefault="00323546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 w:rsidR="00913D09"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312753" w:rsidRPr="00D742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45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DE5E5B" w:rsidRDefault="00323546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4.09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393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DE5E5B" w:rsidRDefault="00323546" w:rsidP="00C37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DE5E5B" w:rsidRDefault="00323546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C37D40" w:rsidRDefault="00C37D40" w:rsidP="00C37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. Чара</w:t>
            </w:r>
          </w:p>
          <w:p w:rsidR="00C37D40" w:rsidRPr="007E6C03" w:rsidRDefault="00C37D40" w:rsidP="00C37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323546" w:rsidP="00FB7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DE5E5B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5F659A" w:rsidRPr="007E6C03" w:rsidRDefault="005F659A" w:rsidP="005F6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C37D40" w:rsidRPr="007E6C03" w:rsidRDefault="005F659A" w:rsidP="005F6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C37D40" w:rsidRPr="002114AC" w:rsidRDefault="00323546" w:rsidP="00233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="00A449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59A" w:rsidRPr="007E6C03" w:rsidTr="00EE7C05">
        <w:trPr>
          <w:trHeight w:val="172"/>
          <w:jc w:val="center"/>
        </w:trPr>
        <w:tc>
          <w:tcPr>
            <w:tcW w:w="2956" w:type="dxa"/>
            <w:vMerge/>
            <w:tcBorders>
              <w:right w:val="single" w:sz="4" w:space="0" w:color="auto"/>
            </w:tcBorders>
            <w:vAlign w:val="center"/>
          </w:tcPr>
          <w:p w:rsidR="005F659A" w:rsidRPr="007E6C03" w:rsidRDefault="005F659A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F659A" w:rsidRPr="007E6C03" w:rsidRDefault="005F659A" w:rsidP="00A643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59A" w:rsidRPr="00A4499A" w:rsidRDefault="00323546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="005F6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5F6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F659A" w:rsidRPr="007E6C03" w:rsidRDefault="005F659A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59A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5F659A" w:rsidRPr="007E6C03" w:rsidRDefault="005F659A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F659A" w:rsidRPr="007E6C03" w:rsidRDefault="005F659A" w:rsidP="00A643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5F659A" w:rsidRPr="00A4499A" w:rsidRDefault="00323546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</w:t>
            </w:r>
            <w:r w:rsidR="005F6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5F6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F659A" w:rsidRPr="007E6C03" w:rsidRDefault="005F659A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E5B" w:rsidRPr="007E6C03" w:rsidTr="00EE7C05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DE5E5B" w:rsidRPr="007E6C03" w:rsidRDefault="00DE5E5B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по Забайкальскому краю</w:t>
            </w:r>
          </w:p>
        </w:tc>
        <w:tc>
          <w:tcPr>
            <w:tcW w:w="1782" w:type="dxa"/>
            <w:vAlign w:val="center"/>
          </w:tcPr>
          <w:p w:rsidR="00DE5E5B" w:rsidRPr="007E6C03" w:rsidRDefault="00DE5E5B" w:rsidP="00DE5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DE5E5B" w:rsidRPr="007E6C03" w:rsidRDefault="00DE5E5B" w:rsidP="00DE5E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:rsidR="00DE5E5B" w:rsidRDefault="005118FD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DE5E5B" w:rsidRPr="007E6C03" w:rsidRDefault="00DE5E5B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E5B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DE5E5B" w:rsidRPr="007E6C03" w:rsidRDefault="00DE5E5B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E5E5B" w:rsidRPr="007E6C03" w:rsidRDefault="00DE5E5B" w:rsidP="00AD6C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DE5E5B" w:rsidRDefault="005118FD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="00DE5E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DE5E5B" w:rsidRPr="007E6C03" w:rsidRDefault="00DE5E5B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D74200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06123E" w:rsidRPr="00D74200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D74200" w:rsidRDefault="00D74200" w:rsidP="00EB7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="0006123E" w:rsidRPr="00D742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742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</w:t>
            </w:r>
            <w:r w:rsidR="00DF7AD1"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D74200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D74200" w:rsidRDefault="00D74200" w:rsidP="00EB7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D742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DF7AD1"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D74200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D74200" w:rsidRDefault="00D74200" w:rsidP="00ED7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 w:rsidR="0006123E" w:rsidRPr="00D742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742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</w:t>
            </w:r>
            <w:r w:rsidR="00DF7AD1" w:rsidRPr="00D74200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9C2192" w:rsidRDefault="005118FD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DF7AD1" w:rsidRDefault="005118FD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DF7AD1" w:rsidRDefault="005118FD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DF7AD1" w:rsidRDefault="00E630C5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24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EF6646" w:rsidRDefault="00E630C5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417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DF7AD1" w:rsidRDefault="00E630C5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996" w:rsidRPr="007E6C03" w:rsidRDefault="00A82996" w:rsidP="00A70599">
      <w:pPr>
        <w:rPr>
          <w:rFonts w:ascii="Times New Roman" w:hAnsi="Times New Roman" w:cs="Times New Roman"/>
          <w:sz w:val="18"/>
          <w:szCs w:val="18"/>
        </w:rPr>
      </w:pPr>
    </w:p>
    <w:sectPr w:rsidR="00A82996" w:rsidRPr="007E6C03" w:rsidSect="00A70599">
      <w:headerReference w:type="default" r:id="rId1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ADF" w:rsidRDefault="004E0ADF" w:rsidP="000D1930">
      <w:pPr>
        <w:spacing w:after="0" w:line="240" w:lineRule="auto"/>
      </w:pPr>
      <w:r>
        <w:separator/>
      </w:r>
    </w:p>
  </w:endnote>
  <w:endnote w:type="continuationSeparator" w:id="0">
    <w:p w:rsidR="004E0ADF" w:rsidRDefault="004E0ADF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ADF" w:rsidRDefault="004E0ADF" w:rsidP="000D1930">
      <w:pPr>
        <w:spacing w:after="0" w:line="240" w:lineRule="auto"/>
      </w:pPr>
      <w:r>
        <w:separator/>
      </w:r>
    </w:p>
  </w:footnote>
  <w:footnote w:type="continuationSeparator" w:id="0">
    <w:p w:rsidR="004E0ADF" w:rsidRDefault="004E0ADF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7479325"/>
      <w:docPartObj>
        <w:docPartGallery w:val="Page Numbers (Top of Page)"/>
        <w:docPartUnique/>
      </w:docPartObj>
    </w:sdtPr>
    <w:sdtContent>
      <w:p w:rsidR="000D1930" w:rsidRDefault="009C5315">
        <w:pPr>
          <w:pStyle w:val="a7"/>
          <w:jc w:val="center"/>
        </w:pPr>
        <w:r>
          <w:fldChar w:fldCharType="begin"/>
        </w:r>
        <w:r w:rsidR="000D1930">
          <w:instrText>PAGE   \* MERGEFORMAT</w:instrText>
        </w:r>
        <w:r>
          <w:fldChar w:fldCharType="separate"/>
        </w:r>
        <w:r w:rsidR="009D3CAB">
          <w:rPr>
            <w:noProof/>
          </w:rPr>
          <w:t>1</w:t>
        </w:r>
        <w:r>
          <w:fldChar w:fldCharType="end"/>
        </w:r>
      </w:p>
    </w:sdtContent>
  </w:sdt>
  <w:p w:rsidR="000D1930" w:rsidRDefault="000D19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F5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1B05"/>
    <w:multiLevelType w:val="hybridMultilevel"/>
    <w:tmpl w:val="EA0C7DA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256BC"/>
    <w:multiLevelType w:val="hybridMultilevel"/>
    <w:tmpl w:val="74D44350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6AF"/>
    <w:multiLevelType w:val="hybridMultilevel"/>
    <w:tmpl w:val="D96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44AF0"/>
    <w:multiLevelType w:val="hybridMultilevel"/>
    <w:tmpl w:val="1A28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C40C1"/>
    <w:multiLevelType w:val="hybridMultilevel"/>
    <w:tmpl w:val="DD243F14"/>
    <w:lvl w:ilvl="0" w:tplc="6778D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20646"/>
    <w:multiLevelType w:val="hybridMultilevel"/>
    <w:tmpl w:val="A2646ABE"/>
    <w:lvl w:ilvl="0" w:tplc="041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0">
    <w:nsid w:val="1CEC48B8"/>
    <w:multiLevelType w:val="hybridMultilevel"/>
    <w:tmpl w:val="56D838B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74220"/>
    <w:multiLevelType w:val="hybridMultilevel"/>
    <w:tmpl w:val="EB46993A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276B5"/>
    <w:multiLevelType w:val="hybridMultilevel"/>
    <w:tmpl w:val="07DCCF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B16A2A"/>
    <w:multiLevelType w:val="hybridMultilevel"/>
    <w:tmpl w:val="298648A6"/>
    <w:lvl w:ilvl="0" w:tplc="47921EE6">
      <w:start w:val="1"/>
      <w:numFmt w:val="bullet"/>
      <w:lvlText w:val="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5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C57A3"/>
    <w:multiLevelType w:val="hybridMultilevel"/>
    <w:tmpl w:val="B2446F2E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A42FD"/>
    <w:multiLevelType w:val="hybridMultilevel"/>
    <w:tmpl w:val="76D2E8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F56BA"/>
    <w:multiLevelType w:val="hybridMultilevel"/>
    <w:tmpl w:val="4A4A569A"/>
    <w:lvl w:ilvl="0" w:tplc="81041CE8">
      <w:start w:val="9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9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1297D"/>
    <w:multiLevelType w:val="hybridMultilevel"/>
    <w:tmpl w:val="C61C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8C55F1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36B6E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723C5C"/>
    <w:multiLevelType w:val="hybridMultilevel"/>
    <w:tmpl w:val="907EC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B3B93"/>
    <w:multiLevelType w:val="hybridMultilevel"/>
    <w:tmpl w:val="91D8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825F6"/>
    <w:multiLevelType w:val="hybridMultilevel"/>
    <w:tmpl w:val="FA567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ACB1757"/>
    <w:multiLevelType w:val="hybridMultilevel"/>
    <w:tmpl w:val="0E7C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33434C"/>
    <w:multiLevelType w:val="hybridMultilevel"/>
    <w:tmpl w:val="D3ACF6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7B346E"/>
    <w:multiLevelType w:val="hybridMultilevel"/>
    <w:tmpl w:val="61102C24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4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D26993"/>
    <w:multiLevelType w:val="hybridMultilevel"/>
    <w:tmpl w:val="148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000AF4"/>
    <w:multiLevelType w:val="hybridMultilevel"/>
    <w:tmpl w:val="201E94D4"/>
    <w:lvl w:ilvl="0" w:tplc="76E6B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264AB"/>
    <w:multiLevelType w:val="hybridMultilevel"/>
    <w:tmpl w:val="765C2D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AF05866"/>
    <w:multiLevelType w:val="hybridMultilevel"/>
    <w:tmpl w:val="D4C0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51846"/>
    <w:multiLevelType w:val="hybridMultilevel"/>
    <w:tmpl w:val="0C080FEA"/>
    <w:lvl w:ilvl="0" w:tplc="CBDAF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E7B61"/>
    <w:multiLevelType w:val="hybridMultilevel"/>
    <w:tmpl w:val="380A3426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CE7D33"/>
    <w:multiLevelType w:val="hybridMultilevel"/>
    <w:tmpl w:val="614AEC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37"/>
  </w:num>
  <w:num w:numId="5">
    <w:abstractNumId w:val="28"/>
  </w:num>
  <w:num w:numId="6">
    <w:abstractNumId w:val="15"/>
  </w:num>
  <w:num w:numId="7">
    <w:abstractNumId w:val="26"/>
  </w:num>
  <w:num w:numId="8">
    <w:abstractNumId w:val="32"/>
  </w:num>
  <w:num w:numId="9">
    <w:abstractNumId w:val="34"/>
  </w:num>
  <w:num w:numId="10">
    <w:abstractNumId w:val="25"/>
  </w:num>
  <w:num w:numId="11">
    <w:abstractNumId w:val="27"/>
  </w:num>
  <w:num w:numId="12">
    <w:abstractNumId w:val="4"/>
  </w:num>
  <w:num w:numId="13">
    <w:abstractNumId w:val="8"/>
  </w:num>
  <w:num w:numId="14">
    <w:abstractNumId w:val="33"/>
  </w:num>
  <w:num w:numId="15">
    <w:abstractNumId w:val="20"/>
  </w:num>
  <w:num w:numId="16">
    <w:abstractNumId w:val="11"/>
  </w:num>
  <w:num w:numId="17">
    <w:abstractNumId w:val="31"/>
  </w:num>
  <w:num w:numId="18">
    <w:abstractNumId w:val="38"/>
  </w:num>
  <w:num w:numId="19">
    <w:abstractNumId w:val="5"/>
  </w:num>
  <w:num w:numId="20">
    <w:abstractNumId w:val="24"/>
  </w:num>
  <w:num w:numId="21">
    <w:abstractNumId w:val="3"/>
  </w:num>
  <w:num w:numId="22">
    <w:abstractNumId w:val="9"/>
  </w:num>
  <w:num w:numId="23">
    <w:abstractNumId w:val="14"/>
  </w:num>
  <w:num w:numId="24">
    <w:abstractNumId w:val="13"/>
  </w:num>
  <w:num w:numId="25">
    <w:abstractNumId w:val="29"/>
  </w:num>
  <w:num w:numId="26">
    <w:abstractNumId w:val="41"/>
  </w:num>
  <w:num w:numId="27">
    <w:abstractNumId w:val="21"/>
  </w:num>
  <w:num w:numId="28">
    <w:abstractNumId w:val="6"/>
  </w:num>
  <w:num w:numId="29">
    <w:abstractNumId w:val="39"/>
  </w:num>
  <w:num w:numId="30">
    <w:abstractNumId w:val="23"/>
  </w:num>
  <w:num w:numId="31">
    <w:abstractNumId w:val="35"/>
  </w:num>
  <w:num w:numId="32">
    <w:abstractNumId w:val="36"/>
  </w:num>
  <w:num w:numId="33">
    <w:abstractNumId w:val="40"/>
  </w:num>
  <w:num w:numId="34">
    <w:abstractNumId w:val="16"/>
  </w:num>
  <w:num w:numId="35">
    <w:abstractNumId w:val="22"/>
  </w:num>
  <w:num w:numId="36">
    <w:abstractNumId w:val="0"/>
  </w:num>
  <w:num w:numId="37">
    <w:abstractNumId w:val="30"/>
  </w:num>
  <w:num w:numId="38">
    <w:abstractNumId w:val="42"/>
  </w:num>
  <w:num w:numId="39">
    <w:abstractNumId w:val="7"/>
  </w:num>
  <w:num w:numId="40">
    <w:abstractNumId w:val="1"/>
  </w:num>
  <w:num w:numId="41">
    <w:abstractNumId w:val="18"/>
  </w:num>
  <w:num w:numId="42">
    <w:abstractNumId w:val="10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6"/>
    <w:rsid w:val="00006F36"/>
    <w:rsid w:val="00010C78"/>
    <w:rsid w:val="0001488B"/>
    <w:rsid w:val="00022415"/>
    <w:rsid w:val="00041B6D"/>
    <w:rsid w:val="00042567"/>
    <w:rsid w:val="0004516D"/>
    <w:rsid w:val="00054754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5BCF"/>
    <w:rsid w:val="0010612B"/>
    <w:rsid w:val="001067C8"/>
    <w:rsid w:val="001132FE"/>
    <w:rsid w:val="0012327A"/>
    <w:rsid w:val="00127525"/>
    <w:rsid w:val="00153D85"/>
    <w:rsid w:val="001577F1"/>
    <w:rsid w:val="00190FCC"/>
    <w:rsid w:val="00197D71"/>
    <w:rsid w:val="001B0C14"/>
    <w:rsid w:val="001B4317"/>
    <w:rsid w:val="001F4E49"/>
    <w:rsid w:val="002114AC"/>
    <w:rsid w:val="002134B5"/>
    <w:rsid w:val="0023333F"/>
    <w:rsid w:val="002702D5"/>
    <w:rsid w:val="0027658A"/>
    <w:rsid w:val="002A4E9F"/>
    <w:rsid w:val="002A7F33"/>
    <w:rsid w:val="002C7FB5"/>
    <w:rsid w:val="002D0134"/>
    <w:rsid w:val="002D56F9"/>
    <w:rsid w:val="002E18BC"/>
    <w:rsid w:val="002E6CD3"/>
    <w:rsid w:val="002F627D"/>
    <w:rsid w:val="00312753"/>
    <w:rsid w:val="00315245"/>
    <w:rsid w:val="00321B3E"/>
    <w:rsid w:val="00323546"/>
    <w:rsid w:val="00354F99"/>
    <w:rsid w:val="00361C37"/>
    <w:rsid w:val="003736B2"/>
    <w:rsid w:val="00387F4A"/>
    <w:rsid w:val="003A00AE"/>
    <w:rsid w:val="003B27D1"/>
    <w:rsid w:val="0040619C"/>
    <w:rsid w:val="00407D14"/>
    <w:rsid w:val="00450320"/>
    <w:rsid w:val="00460849"/>
    <w:rsid w:val="00476763"/>
    <w:rsid w:val="00482326"/>
    <w:rsid w:val="0048265E"/>
    <w:rsid w:val="00482778"/>
    <w:rsid w:val="0049014B"/>
    <w:rsid w:val="004945A4"/>
    <w:rsid w:val="00495AC4"/>
    <w:rsid w:val="004A6AEB"/>
    <w:rsid w:val="004B5284"/>
    <w:rsid w:val="004D75F8"/>
    <w:rsid w:val="004E0ADF"/>
    <w:rsid w:val="004E5060"/>
    <w:rsid w:val="004F09D4"/>
    <w:rsid w:val="004F6614"/>
    <w:rsid w:val="005009C0"/>
    <w:rsid w:val="00500EF6"/>
    <w:rsid w:val="005017A5"/>
    <w:rsid w:val="005118FD"/>
    <w:rsid w:val="00514D8E"/>
    <w:rsid w:val="0051776F"/>
    <w:rsid w:val="00517A80"/>
    <w:rsid w:val="00521EE1"/>
    <w:rsid w:val="005272C4"/>
    <w:rsid w:val="00530B92"/>
    <w:rsid w:val="00535672"/>
    <w:rsid w:val="00563065"/>
    <w:rsid w:val="00567FD6"/>
    <w:rsid w:val="005764A5"/>
    <w:rsid w:val="0057753A"/>
    <w:rsid w:val="00593033"/>
    <w:rsid w:val="00593AFA"/>
    <w:rsid w:val="005A31C8"/>
    <w:rsid w:val="005A7128"/>
    <w:rsid w:val="005A742A"/>
    <w:rsid w:val="005C3C0A"/>
    <w:rsid w:val="005C3CA8"/>
    <w:rsid w:val="005D503E"/>
    <w:rsid w:val="005E3B33"/>
    <w:rsid w:val="005F19D4"/>
    <w:rsid w:val="005F44C7"/>
    <w:rsid w:val="005F659A"/>
    <w:rsid w:val="00627A1E"/>
    <w:rsid w:val="00643AC7"/>
    <w:rsid w:val="00643C27"/>
    <w:rsid w:val="00650274"/>
    <w:rsid w:val="00650D1D"/>
    <w:rsid w:val="006546B4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C216E"/>
    <w:rsid w:val="006C7AF3"/>
    <w:rsid w:val="006D0F24"/>
    <w:rsid w:val="006D603D"/>
    <w:rsid w:val="006D7676"/>
    <w:rsid w:val="006F6CAB"/>
    <w:rsid w:val="0070252C"/>
    <w:rsid w:val="0070352A"/>
    <w:rsid w:val="00711DEA"/>
    <w:rsid w:val="00722569"/>
    <w:rsid w:val="00723348"/>
    <w:rsid w:val="00744DC6"/>
    <w:rsid w:val="00751973"/>
    <w:rsid w:val="0077084A"/>
    <w:rsid w:val="00771BE4"/>
    <w:rsid w:val="00785BC7"/>
    <w:rsid w:val="007934B1"/>
    <w:rsid w:val="00797906"/>
    <w:rsid w:val="007A6909"/>
    <w:rsid w:val="007C1906"/>
    <w:rsid w:val="007D296F"/>
    <w:rsid w:val="007E6998"/>
    <w:rsid w:val="007E6C03"/>
    <w:rsid w:val="007F0FC1"/>
    <w:rsid w:val="007F6C06"/>
    <w:rsid w:val="00826903"/>
    <w:rsid w:val="0083330F"/>
    <w:rsid w:val="00847289"/>
    <w:rsid w:val="00850CEB"/>
    <w:rsid w:val="00852D99"/>
    <w:rsid w:val="00856323"/>
    <w:rsid w:val="008767A2"/>
    <w:rsid w:val="0088001C"/>
    <w:rsid w:val="0089466D"/>
    <w:rsid w:val="008A1821"/>
    <w:rsid w:val="008B142D"/>
    <w:rsid w:val="008B22F5"/>
    <w:rsid w:val="008D2773"/>
    <w:rsid w:val="008D321D"/>
    <w:rsid w:val="008F2830"/>
    <w:rsid w:val="008F3873"/>
    <w:rsid w:val="009010D9"/>
    <w:rsid w:val="009023FD"/>
    <w:rsid w:val="00913D09"/>
    <w:rsid w:val="00924E12"/>
    <w:rsid w:val="00925482"/>
    <w:rsid w:val="00936C47"/>
    <w:rsid w:val="0094603F"/>
    <w:rsid w:val="009514F0"/>
    <w:rsid w:val="009743B2"/>
    <w:rsid w:val="00975986"/>
    <w:rsid w:val="00976B47"/>
    <w:rsid w:val="009A3289"/>
    <w:rsid w:val="009B2822"/>
    <w:rsid w:val="009C2192"/>
    <w:rsid w:val="009C5315"/>
    <w:rsid w:val="009C6CA7"/>
    <w:rsid w:val="009D3CAB"/>
    <w:rsid w:val="009D55D9"/>
    <w:rsid w:val="009F6D86"/>
    <w:rsid w:val="00A308E2"/>
    <w:rsid w:val="00A34E36"/>
    <w:rsid w:val="00A4499A"/>
    <w:rsid w:val="00A70599"/>
    <w:rsid w:val="00A82996"/>
    <w:rsid w:val="00AC509F"/>
    <w:rsid w:val="00AD3002"/>
    <w:rsid w:val="00AD6987"/>
    <w:rsid w:val="00AF2CDB"/>
    <w:rsid w:val="00B0580E"/>
    <w:rsid w:val="00B07D48"/>
    <w:rsid w:val="00B35AFB"/>
    <w:rsid w:val="00B40A1F"/>
    <w:rsid w:val="00B45185"/>
    <w:rsid w:val="00B47AC3"/>
    <w:rsid w:val="00B61CE4"/>
    <w:rsid w:val="00B665D6"/>
    <w:rsid w:val="00B7497F"/>
    <w:rsid w:val="00B95A24"/>
    <w:rsid w:val="00BA3E70"/>
    <w:rsid w:val="00BA7026"/>
    <w:rsid w:val="00BF216C"/>
    <w:rsid w:val="00C11D71"/>
    <w:rsid w:val="00C30646"/>
    <w:rsid w:val="00C3120F"/>
    <w:rsid w:val="00C37D40"/>
    <w:rsid w:val="00C4165A"/>
    <w:rsid w:val="00C42321"/>
    <w:rsid w:val="00C52157"/>
    <w:rsid w:val="00C62E57"/>
    <w:rsid w:val="00C8302E"/>
    <w:rsid w:val="00C900AA"/>
    <w:rsid w:val="00C914C1"/>
    <w:rsid w:val="00CA1EF6"/>
    <w:rsid w:val="00CB1EEA"/>
    <w:rsid w:val="00CC1D89"/>
    <w:rsid w:val="00CC4F13"/>
    <w:rsid w:val="00CE476E"/>
    <w:rsid w:val="00CE7667"/>
    <w:rsid w:val="00CF2515"/>
    <w:rsid w:val="00CF275B"/>
    <w:rsid w:val="00D04E76"/>
    <w:rsid w:val="00D152DD"/>
    <w:rsid w:val="00D27D4E"/>
    <w:rsid w:val="00D31D46"/>
    <w:rsid w:val="00D37B4D"/>
    <w:rsid w:val="00D517A7"/>
    <w:rsid w:val="00D62180"/>
    <w:rsid w:val="00D71A95"/>
    <w:rsid w:val="00D74200"/>
    <w:rsid w:val="00D80938"/>
    <w:rsid w:val="00D90493"/>
    <w:rsid w:val="00D92757"/>
    <w:rsid w:val="00DE5E5B"/>
    <w:rsid w:val="00DF519A"/>
    <w:rsid w:val="00DF7AD1"/>
    <w:rsid w:val="00E022C1"/>
    <w:rsid w:val="00E1324C"/>
    <w:rsid w:val="00E255CC"/>
    <w:rsid w:val="00E25668"/>
    <w:rsid w:val="00E43CB7"/>
    <w:rsid w:val="00E445AD"/>
    <w:rsid w:val="00E45F11"/>
    <w:rsid w:val="00E53816"/>
    <w:rsid w:val="00E601CA"/>
    <w:rsid w:val="00E630C5"/>
    <w:rsid w:val="00E634A8"/>
    <w:rsid w:val="00E731A1"/>
    <w:rsid w:val="00E84F5C"/>
    <w:rsid w:val="00EB1033"/>
    <w:rsid w:val="00EB60FD"/>
    <w:rsid w:val="00EB76C0"/>
    <w:rsid w:val="00EC486B"/>
    <w:rsid w:val="00ED736E"/>
    <w:rsid w:val="00EE7C05"/>
    <w:rsid w:val="00EF14BD"/>
    <w:rsid w:val="00EF6646"/>
    <w:rsid w:val="00F10B50"/>
    <w:rsid w:val="00F225CC"/>
    <w:rsid w:val="00F36840"/>
    <w:rsid w:val="00F421D3"/>
    <w:rsid w:val="00F461D5"/>
    <w:rsid w:val="00F479EA"/>
    <w:rsid w:val="00F54190"/>
    <w:rsid w:val="00F63356"/>
    <w:rsid w:val="00F75D73"/>
    <w:rsid w:val="00F90B09"/>
    <w:rsid w:val="00FA4F3F"/>
    <w:rsid w:val="00FB0B98"/>
    <w:rsid w:val="00FB740D"/>
    <w:rsid w:val="00FB7E56"/>
    <w:rsid w:val="00FD2EA5"/>
    <w:rsid w:val="00FE3ED7"/>
    <w:rsid w:val="00FE6ABC"/>
    <w:rsid w:val="00FF38AC"/>
    <w:rsid w:val="00FF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D99C27F87159CA81CE712F7034E28649E8FF4A3C8DBAE5B86BD93057D1C14E84C89D9895B3E5A5631BBB60B16ZDA" TargetMode="External"/><Relationship Id="rId13" Type="http://schemas.openxmlformats.org/officeDocument/2006/relationships/hyperlink" Target="consultantplus://offline/ref=5E7D99C27F87159CA81CE712F7034E28649E8FF4A3C8DBAE5B86BD93057D1C14E84C89D9895B3E5A5631BBB60B16ZD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C93FE893C1754D493FC962ED50B295A60D44F93BF9C12E285608A48D0AC7DFD0714541FE970983307494AB19649AB617F7359CE35FE182fCeFX" TargetMode="External"/><Relationship Id="rId17" Type="http://schemas.openxmlformats.org/officeDocument/2006/relationships/hyperlink" Target="consultantplus://offline/ref=9FC93FE893C1754D493FC962ED50B295A60D44F93BF9C12E285608A48D0AC7DFD0714541FE970983307494AB19649AB617F7359CE35FE182fCeF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C93FE893C1754D493FC962ED50B295A60D41F03BF5C12E285608A48D0AC7DFD0714541FE9709803E7494AB19649AB617F7359CE35FE182fCeF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C93FE893C1754D493FC962ED50B295A60D41F03BF5C12E285608A48D0AC7DFD0714541FE9709803E7494AB19649AB617F7359CE35FE182fCeF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E7D99C27F87159CA81CE712F7034E28649E8FF4A3C8DBAE5B86BD93057D1C14E84C89D9895B3E5A5631BBB60B16ZDA" TargetMode="External"/><Relationship Id="rId10" Type="http://schemas.openxmlformats.org/officeDocument/2006/relationships/hyperlink" Target="consultantplus://offline/ref=5E7D99C27F87159CA81CE712F7034E28649E8FF4A3C8DBAE5B86BD93057D1C14E84C89D9895B3E5A5631BBB60B16ZD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7D99C27F87159CA81CE712F7034E28649E8FF4A3C8DBAE5B86BD93057D1C14E84C89D9895B3E5A5631BBB60B16ZDA" TargetMode="External"/><Relationship Id="rId14" Type="http://schemas.openxmlformats.org/officeDocument/2006/relationships/hyperlink" Target="consultantplus://offline/ref=5E7D99C27F87159CA81CE712F7034E28649E8FF4A3C8DBAE5B86BD93057D1C14E84C89D9895B3E5A5631BBB60B16Z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49E0-66D8-41E4-BF0A-50298D5C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5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70</cp:revision>
  <cp:lastPrinted>2019-03-14T06:40:00Z</cp:lastPrinted>
  <dcterms:created xsi:type="dcterms:W3CDTF">2018-05-25T04:58:00Z</dcterms:created>
  <dcterms:modified xsi:type="dcterms:W3CDTF">2021-06-28T01:21:00Z</dcterms:modified>
</cp:coreProperties>
</file>