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979" w:rsidRPr="00667AD9" w:rsidRDefault="00677979" w:rsidP="00677979">
      <w:pPr>
        <w:tabs>
          <w:tab w:val="left" w:pos="1275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bookmarkStart w:id="0" w:name="_GoBack"/>
      <w:bookmarkEnd w:id="0"/>
      <w:r w:rsidRPr="00667AD9"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  <w:t>Приложение № 1</w:t>
      </w:r>
    </w:p>
    <w:p w:rsidR="00BC2046" w:rsidRPr="00667AD9" w:rsidRDefault="00BC2046" w:rsidP="00BC20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667AD9">
        <w:rPr>
          <w:rFonts w:ascii="Times New Roman" w:eastAsia="Times New Roman" w:hAnsi="Times New Roman" w:cs="Times New Roman"/>
          <w:b/>
          <w:bCs/>
          <w:sz w:val="16"/>
          <w:szCs w:val="16"/>
        </w:rPr>
        <w:t>План-график размещения заказов на поставку товаров, выполнение работ, оказание услуг</w:t>
      </w:r>
      <w:r w:rsidRPr="00667AD9">
        <w:rPr>
          <w:rFonts w:ascii="Times New Roman" w:eastAsia="Times New Roman" w:hAnsi="Times New Roman" w:cs="Times New Roman"/>
          <w:b/>
          <w:bCs/>
          <w:sz w:val="16"/>
          <w:szCs w:val="16"/>
        </w:rPr>
        <w:br/>
        <w:t xml:space="preserve">для обеспечения государственных и муниципальных нужд на </w:t>
      </w:r>
      <w:r w:rsidRPr="00667AD9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</w:rPr>
        <w:t> 2015 </w:t>
      </w:r>
      <w:r w:rsidRPr="00667AD9">
        <w:rPr>
          <w:rFonts w:ascii="Times New Roman" w:eastAsia="Times New Roman" w:hAnsi="Times New Roman" w:cs="Times New Roman"/>
          <w:b/>
          <w:bCs/>
          <w:sz w:val="16"/>
          <w:szCs w:val="16"/>
        </w:rPr>
        <w:t>год</w:t>
      </w:r>
    </w:p>
    <w:p w:rsidR="00BC2046" w:rsidRPr="00667AD9" w:rsidRDefault="00BC2046" w:rsidP="00BC20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838"/>
        <w:gridCol w:w="11515"/>
      </w:tblGrid>
      <w:tr w:rsidR="00BC2046" w:rsidRPr="00667AD9" w:rsidTr="00A0342D">
        <w:tc>
          <w:tcPr>
            <w:tcW w:w="1250" w:type="pct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Управление Федеральной налоговой службы по г. Москве</w:t>
            </w:r>
          </w:p>
        </w:tc>
      </w:tr>
      <w:tr w:rsidR="00BC2046" w:rsidRPr="00667AD9" w:rsidTr="00A0342D">
        <w:tc>
          <w:tcPr>
            <w:tcW w:w="2250" w:type="dxa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Юридический адрес,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>телефон, электронная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Российская Федерация, 125284, Москва, Хорошевское, 12А , +7 (495) 4006354 , zakupki@r77.nalog.ru</w:t>
            </w:r>
          </w:p>
        </w:tc>
      </w:tr>
      <w:tr w:rsidR="00BC2046" w:rsidRPr="00667AD9" w:rsidTr="00A0342D">
        <w:tc>
          <w:tcPr>
            <w:tcW w:w="2250" w:type="dxa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7710474590</w:t>
            </w:r>
          </w:p>
        </w:tc>
      </w:tr>
      <w:tr w:rsidR="00BC2046" w:rsidRPr="00667AD9" w:rsidTr="00A0342D">
        <w:tc>
          <w:tcPr>
            <w:tcW w:w="2250" w:type="dxa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771401001</w:t>
            </w:r>
          </w:p>
        </w:tc>
      </w:tr>
      <w:tr w:rsidR="00BC2046" w:rsidRPr="00667AD9" w:rsidTr="00A0342D">
        <w:tc>
          <w:tcPr>
            <w:tcW w:w="2250" w:type="dxa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45348000</w:t>
            </w:r>
          </w:p>
        </w:tc>
      </w:tr>
    </w:tbl>
    <w:p w:rsidR="00BC2046" w:rsidRPr="00667AD9" w:rsidRDefault="00BC2046" w:rsidP="00BC2046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8"/>
        <w:gridCol w:w="499"/>
        <w:gridCol w:w="732"/>
        <w:gridCol w:w="393"/>
        <w:gridCol w:w="2045"/>
        <w:gridCol w:w="1654"/>
        <w:gridCol w:w="634"/>
        <w:gridCol w:w="662"/>
        <w:gridCol w:w="2048"/>
        <w:gridCol w:w="1346"/>
        <w:gridCol w:w="733"/>
        <w:gridCol w:w="969"/>
        <w:gridCol w:w="928"/>
        <w:gridCol w:w="1156"/>
      </w:tblGrid>
      <w:tr w:rsidR="00BC2046" w:rsidRPr="00667AD9" w:rsidTr="00BC2046"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КБК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ОКВЭД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ОКПД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Обоснование внесения изменений </w:t>
            </w:r>
          </w:p>
        </w:tc>
      </w:tr>
      <w:tr w:rsidR="00BC2046" w:rsidRPr="00667AD9" w:rsidTr="00BC2046"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14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22.22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22.11.10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Изготовление бланочной продукции (памятки,буклеты, сити-форматы,билборды)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установлены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322000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502,93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150,879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08.2015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64.11.11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64.11.11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почтовой связи и дополнительных услуг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72.50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Комплексное тех. обслуживание оборудования СУО, информационных терминалов, оборудования и периферийного IP видеооборудования АСГСМ для нужд УФНС России по г. Москве, ИФНС России по г.Москве и МИФНС России по г.Москве в 2015 г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В соответствии Техническим заданием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4999,8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18201063940019242225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системно-техническому обслуживанию АТС,СКС,проекционного ТВ, часофикации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Оказание услуг по системно-техническому обслуживанию в соответствии с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11083,72366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18201063940019242340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32.20.11.910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Поставка термобумаги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1664,6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499,38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пп.3 п.15 Приложения № 2 к приказу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72.60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90.02.11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Утилизация СВТ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300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пп.3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18201063940019242221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64.20.1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64.20.11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телефонной местной внутризоновой и междугородной связи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МЕС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20762,99845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по передаче данных и распределению программы радиовещания по предоставляемому каналу связи технических средств "Исполнителя"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 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89,69795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работ, услуг: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63.11.2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63.11.11.120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такелажных услуг при переезде ИФНС России № 17 по г. Москве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В соответствии с Техническим заданием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2700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810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09.2015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63.11.2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63.11.11.120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такелажных услуг при переезде ИФНС России № 19 по г. Москве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В соответствии с Техническим заданием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126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11.2015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70.32.13.623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Эксплуатационно-техническое обслуживание арендованного помещения по адресу: ул. Королева, д.4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Эксплуатационно-техническое обслуживание помещения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М²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228,1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92,78725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пп.3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70.32.13.623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Эксплуатационные услуги в части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обслуживания оборудования теплового пункта и оборудования узла учета тепловой энергии, расположенного по адресу: ул. Хорошевское шоссе, д. 12, к. 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Информация об общественном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997,27284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-  /  -  /  аванс не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70.32.13.623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по эксплуатационно-хозяйственному обслуживанию нежилых помещений по адресу: Б.Черкасский пер, д. 15-17,стр. 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М²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358,4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2662,48675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11.2015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коммунальных услуг и выполнение работ по надлежащему содержанию и ремонту общего имущества в многоквартирном доме расположенном по адресу: ул Авиаконструктора Миля, д. 26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Ну установлено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39,5814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18201063940019244223 (20,85732)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18201063940019244225 (15,46752)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18201063940019244226 (3,25656)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64.20.21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64.20.30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кабельного телевещания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Оказание услуг по кабельному телевещанию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250,85833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75,2575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Сроки исполнения отдельных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пп.3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70.32.12.130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по техническому учету и технической инвентаризации объекта по адресу ул. Марксистская, д. 34, к. 6 с изготовлением учетно-технической документации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70.32.12.130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по техническому учету и технической инвентаризации объекта по адресу Походный пр-зд, д. 3, к. 2, к. 2, стр. Б/Н с изготовлением учетно-технической документации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70.32.12.130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по техническому учету и технической инвентаризации объекта по адресу Походный пр-зд, д. 6 с изготовлением учетно-технической документации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70.32.12.130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по техническому учету и технической инвентаризации объекта по адресу Б. Переяславская ул, д. 66 с изготовлением учетно-технической документации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не требуется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70.32.3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70.32.12.130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Услуги по техническому учету и технической инвентаризации объекта по адресу Верхняя Первомайская ул, д. 32 с изготовлением учетно-технической документации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63.11.2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63.11.11.120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Перевозка и такелажные услуги архивных документов на место хранения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4431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1329,3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45.31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45.31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Проведение работ по присоединению к сетям инженерно-технического обеспечения для увеличения потребляемой мощности по объекту по адресу: Б.Тульская, д.15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875,98689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262,79606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09.2015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11.2015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45.31.12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Текущий ремонт системы защитного и технологического заземления на объекте, расположенном на Походном проезде, вл. 3, стр. 2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РЕМ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1200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09.2015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45.31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Текущий ремонт системы электроснабжения Административного здания ИФНС России №23 по г.Москве расположенного по адресу:г.Москва,ул.Таганрогская, д.2.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РЕМ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2600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780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работ,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22.22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22.22.20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Изготовление бланков деклараций на доходы физических лиц 3-НДФЛ, 4-НДФЛ, пособий по заполнению формы 3-НДФЛ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Изготовление бланков согласно тех.заданию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862,091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258,6273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03.2015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18201063940019244340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22.22.20.143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Изготовление папок личных дел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328,2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98,46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18201063940019244340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22.22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22.22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Закупка канцелярских товаров, бумаги и бумажной продукции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25071,31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7521,393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03.2015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40.13.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40.13.11.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28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электрической энергии для 39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Информация об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КВТ·Ч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4922948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23581,66776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-  /  -  / 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Закупка у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40.13.2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40.13.11.110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электрической энергии для 7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согласно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19485000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82959,16326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40.13.2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40.13.11.110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электрической энергии для 2-х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656000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2588,82018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тепловой энергии и теплоносителя по адресам :ул.Б. Тульская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,д.15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Информация об общественном обсуждении закупки: не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4847,5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8919,95511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Сроки исполнения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тепловой энергии и теплоносителя для адм.здания,расположенного по адресу : ул. Марксистская, д.34,к.6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установлено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767,48573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адресу : ул.3-я Рощинская, д.3,стр.2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не требуется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282,78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522,79978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адресу: ул.Б. Пионерская, д.11 стр.1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не требуется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130,5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278,5331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Сроки исполнения отдельных этапов контракта: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адресу:ул. Б. Переяславская, д.16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1348,14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2485,91113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подаче горячего водоснабжения в здание по адресу:ул. Б. Переяславская, д.16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не требуется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1018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153,2422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адресу :ул. Шумкина, д. 25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795,21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1464,69207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подаче горячего водоснабжения в здание по адресу:ул. Шумкина, д. 25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1120,08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168,60885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адресу :ул. 5-я Кожуховская, д. 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334,76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635,5392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подаче горячего водоснабжения в здание по адресу:ул. 50 лет Октября, д. 6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2075,78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312,4727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адресу : ул. 50 лет Октября, д.6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470,35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866,49058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адресам :ул. Земляной вал, вл.11-19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2962,12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4443,29517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для адм.здания по адресам : Походный пр. домовл.3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4953,4059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-  /  -  /  аванс не предусмотрен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услуг теплоснабжения по адресу : Хорошевское шоссе д.12А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не требуется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11166,02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16504,50705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-  /  -  /  аванс не предусмотрен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пп.1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по адресу :ул. АК. Королева,4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Поставка тепловой энергии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102,36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188,23908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-  /  -  /  аванс не предусмотрен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пп.3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Покупка Абонентом тепловой энергии и теплоносителя для адм.здания по адресу :г.Москва Походный пр-зд, вл. 3, стр. 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ГИГАКАЛ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3504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5110,78859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работ,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водоснабжению, водоотведению по адресу:Б. Тульская д.15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14148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753,74089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адресу:Б. Переяславская ,д.16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6644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487,09309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 ул Марксистская,д. 34,к 6.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582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36,92682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41.00.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41.00.20.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50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Предоставление услуг по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холодному водоснабжению и водоотведению по адресу: ул Шумкина, д.25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Информация об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2412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124,22315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-  /  -  / 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Закупка у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и горячему водоснабжению, водоотведению по адресу: Каширское ш., д. 44, кор.4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5813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347,30742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 5-я Кожуховская ул. д.1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2249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127,4486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Предоставление услуг по холодному водоснабжению и водоотведению по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адресу: Походный пр. вл.3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Информация об общественном обсуждении закупки: не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13128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686,37193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Сроки исполнения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Прием сточных вод в централизованную систему водоотведения и обеспечение их транспортировки , очистки и сброса по объектам, расположенным по адресам: Походный пр., вл.3, Б. Тульская ул., д. 15, Земляной вал, д. 9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22448,1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303,98532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 3-ья Рощинская ул.,д.3,стр.2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1148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59,82231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 Земляной вал, д.9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12794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664,50584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Сроки исполнения отдельных этапов контракта: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 ул. Академика Королева, д. 4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Предоставление услуг по холодному водоснабжению и водоотведению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202,56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9,83628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пп.3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коммунальных услуг по отпуску холодной питьевой воды, горячей воды и приему сточных вод в городскую канализацию по адресу: г.Москва ,хорошевское ш.,12А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24150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1203,8775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 Походный пр-зд, домвл. 3, стр.1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10774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602,65878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41.00.2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41.00.20.120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услуг по холодному водоснабжению и водоотведению по адресу: ул. Б. Пионерская, д.11 стр.1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М³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1364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75,05642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70.20.12.000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Аренда нежилых помещений в здании, расположенном по адресу: г. Москва, Большой Черкасский переулок, д. 15-17, стр. 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306,85133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70.20.12.000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Аренда нежилых помещений в здании, расположенном по адресу: г. Москва, Большой Черкасский переулок, д. 15-17, стр. 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3375,36463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11.2015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70.20.12.000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Аренда нежилых помещений в здании, расположенном по адресу:г. Москва, Волгоградский пр-кт, д. 42, к. 26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требуется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119029,746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03.2015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70.20.12.000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Аренда нежилых помещений в здании, расположенном по адресу:г. Москва, Энтузиастов шоссе, д. 14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Аренда нежилых помещений в здании, расположенном по адресу:г. Москва, Энтузиастов шоссе, д. 14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88,2882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пп.2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45.33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45.3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Оборудование помещений архивов автоматической системой газового пожаротушения ИФНС России № 18 по г. Москве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Оборудование помещений архивов автоматической системой газового пожаротушения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2363,95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709,185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08.2015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работ, услуг: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пп.2 п.15 Приложения № 2 к приказу от 27.12.2011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года № 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75.24.2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75.24.12.990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техническому обслуживанию комплексов технических средств охраны в административных зданиях УФНС России по г. Москве, ИФНС России по г. Москве и межрайон-ных ИФНС России по г. Москве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Оказание услуг по техническому обслуживанию комплексов технических средств охраны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1011,51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4000,9552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1200,28656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пп.3 п.15 Приложения № 2 к приказу от 27.12.2011 года № 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75.24.2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75.24.11.212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Монтаж технических средств охраны в административных зданиях УФНС России по г. Москве, ИФНС России по г. Москве и межрайонных ИФНС России по г. Москве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Монтаж технических средств охраны в зданиях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1000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300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Отмена заказчиком, уполномоченным органом предусмотренного планом-графиком размещения заказа.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пп.3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18201063940019244340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22.22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22.22.20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Поставка конвертов для нужд УФНС по г.Москве,инспекций ФНС по г.Москве и межрайонных инспекций ФНС по г.Москве на 1-ое полугодие 2015 г.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не установлены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3614457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3000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900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74.2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74.20.33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Разработка проектной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документации на капитальный ремонт нежилых помещений ИФНС России № 19 по г. Москве, расположенных по адресу: г. Москва, ул. Верхняя Первомайская, д. 32,с получением заключения о соответствии сметной стоимости объекта капитального ремонта нормативам в области нормирования и ценообразования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Преимущества: </w:t>
            </w:r>
          </w:p>
          <w:p w:rsidR="00BC2046" w:rsidRPr="00667AD9" w:rsidRDefault="00BC2046" w:rsidP="00BC2046">
            <w:pPr>
              <w:numPr>
                <w:ilvl w:val="0"/>
                <w:numId w:val="3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Участниками конкурса могут быть только субъекты малого предпринимательства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8172,74686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-  / 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2451,82405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05.2015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Открытый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конкурс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коммунальных услуг и эксплуатационных услуг в нежилых помещениях общей площадью 228,1 кв.м по адресу : Ул.Академика Королева , д.4, корп.1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В соответствии с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291,87402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18201063940019244223 (205,31394)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18201063940019244225 (86,56008)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18201063940019242340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72.50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Поставка модулей оперативной памяти для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нужд ИФНС России по г.Москве и межрайонных ИФНС России по г.Москве в 2015 г.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Информация об общественном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В соответствии с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176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779,797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-  /  233,9391  / 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04.2015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05.2015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Электронный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74.20.33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Разработка проектной документации на капитальный ремонт нежилых помещений ИФНС России № 10 по г. Москве, расположенных по адресу: г. Москва, ул. 4-ая Тверская-Ямская,д.26/8,с получением заключения о соответствии сметной стоимости объекта капитального ремонта нормативам в области нормирования и ценообразования.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BC2046" w:rsidRPr="00667AD9" w:rsidRDefault="00BC2046" w:rsidP="00BC2046">
            <w:pPr>
              <w:numPr>
                <w:ilvl w:val="0"/>
                <w:numId w:val="3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Участниками конкурса могут быть только субъекты малого предпринимательства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2667,60424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800,28127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Открытый конкурс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74.20.33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Корректировка проектной документации на капитальный ремонт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административного здания ИФНС России № 4 по г. Москве, расположенного по адресу: г. Москва, ул. Доватора, д.12, корп.2,с получением заключения о соответствии сметной стоимости объекта капитального ремонта нормативам в области нормирования и ценообразования.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Преимущества: </w:t>
            </w:r>
          </w:p>
          <w:p w:rsidR="00BC2046" w:rsidRPr="00667AD9" w:rsidRDefault="00BC2046" w:rsidP="00BC2046">
            <w:pPr>
              <w:numPr>
                <w:ilvl w:val="0"/>
                <w:numId w:val="3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Участниками конкурса могут быть только субъекты малого предпринимательства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3906,88708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-  /  1172,06612  /  аванс не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05.2015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Сроки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Открытый конкурс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40.30.6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40.30.10.111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Предоставление коммунальных услуг и выполнение работ по надлежащему содержанию и ремонту общего имущества в многоквартирном доме расположенном по адресу: ул Авиаконструктора Миля, д. 26, кв.166.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В соответствии с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29,65842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18201063940019244223 (15,64299)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18201063940019244225 (11,57859)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18201063940019244226 (2,43684)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75.24.2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75.24.11.212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Монтаж и установка турникетов в системе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контроля управления доступом административного здания УФНС России по г.Москве, расположенного по адресу: г.Москва, Походный проезд, домовл. 3, стр. 2.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lastRenderedPageBreak/>
              <w:t xml:space="preserve">Преимущества: </w:t>
            </w:r>
          </w:p>
          <w:p w:rsidR="00BC2046" w:rsidRPr="00667AD9" w:rsidRDefault="00BC2046" w:rsidP="00BC2046">
            <w:pPr>
              <w:numPr>
                <w:ilvl w:val="0"/>
                <w:numId w:val="3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Монтаж и установка турникетов в системе контроля управления доступом административного здания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1152,63271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-  /  345,78981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09.2015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Электронный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 xml:space="preserve">Изменение планируемых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сроков приобретения товаров, работ, услуг, способа размещения заказа, срока исполнения контракта.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 1 и 2 п.15 Приложения №2 к приказу от 27.12.2011 года № 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72.50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72.50.12.000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системно-техническому обслуживанию автоматических телефонных станций (АТС) и структурированной кабельной телефонной сети (СКТС) УФНС России по г. Москве, ИФНС России по г. Москве и межрайонных ИФНС России по г. Москве на период с 01.08.2015 по 31.12.2015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Оказание услуг по системно-техническому обслуживанию в соответствии с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5712,6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1713,78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пп. 1 и 2 п.15 Приложения № 2 к приказу от 27.12.2011 года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18201063940019242225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72.50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72.50.12.000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системно-техническому обслуживанию средств электронно-вычислительной техники, локальной - вычислительной сети и программного обеспечения для нужд Управления Федеральной налоговой службы по г. Москве, инспекций Федеральной налоговой службы по г. Москве и межрайонных инспекций Федеральной налоговой службы по г. Москве на период с 01.08.2015 по 31.12.2015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Оказание услуг по системно-техническому обслуживанию в соответствии с ТЗ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13908,8334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4172,65002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пп.2 п.15 Приложения № 2 к приказу от 27.12.2011 года №761/20н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18201063940019242221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64.20.11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64.20.1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предоставлению местной, внутризоновой и междугородней телефонной связи для УФНС России по г. Москве, ИФНС России по г. Москве и межрайонных ИФНС России по г. Москве на период 01.07.2015 по 31.12.2015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Услуги телефонной местной, внутризоновой и междугородней связи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МЕС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17963,32573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Сроки исполнения отдельных этапов контракта: ежемесячно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работ, услуг: ежемесячно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75.24.2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75.24.11.212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Оказание услуг по охране имущества и осуществлению пропускного и внутриобъектного режимов в административных зданиях УФНС России по г. Москве, ИФНС России по г. Москве и межрайонных ИФНС по г. Москве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Полномочия, в соответствии с законодательством Российской Федерации, по осуществлению охраны объектов, подлежащих государственной 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охране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lastRenderedPageBreak/>
              <w:t>Ч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24720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6600,7344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1980,22032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12.2015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 xml:space="preserve">Периодичность поставки товаров, работ, услуг: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45.21.64.190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Текущий ремонт фасада, входных групп и помещений административного здания ИФНС России № 20 по г. Москве, расположенного по адресу: г.Москва, Зеленый пр-кт, д. 7а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Преимущества: </w:t>
            </w:r>
          </w:p>
          <w:p w:rsidR="00BC2046" w:rsidRPr="00667AD9" w:rsidRDefault="00BC2046" w:rsidP="00BC2046">
            <w:pPr>
              <w:numPr>
                <w:ilvl w:val="0"/>
                <w:numId w:val="3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 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Информация об общественном обсуждении закупки: не проводилось</w:t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667AD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Выполнение работ по текущему ремонту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УСЛ ЕД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3258,04155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977,41247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10.2015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40.13.2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40.13.11.110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электрической энергии для 38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Предоставление электрической энергии на условиях в соответствии с ГК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2353539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12703,247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09.2015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40.13.2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электрической энергии для 7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38460,15139</w:t>
            </w:r>
          </w:p>
        </w:tc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09.2015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40.13.11.110</w:t>
            </w: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Покупка Абонентом электрической энергии для 7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Предоставление электрической энергии на условиях в соответствии с ГК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КВТ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34140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40.13.11.110</w:t>
            </w: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Покупка Абонентом электрической энергии для 7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Предоставление электрической энергии на условиях в соответствии с ГК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7660000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18201063940019244223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40.13.2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40.13.11.110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83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Покупка Абонентом электрической энергии для 2-х объектов УФНС России по г. Москве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Предоставление электрической энергии на условиях в соответствии с ГК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КВТ·Ч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301000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1349,3004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-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09.2015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ежемесячно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ежемесячно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18601063940019244340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21.12.1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21.23.11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84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Поставка писчей бумаги для нужд Управления Федеральной налоговой службы по г. Москве, инспекций Федеральной налоговой службы по г. Москве и межрайонных инспекций Федеральной налоговой службы по г. Москве на 2-ое полугодие 2015 года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Писчая бумага. Плотность - не менее 80г/кв.м. Белизна CIE, % - не менее 168; Яркость D65, % - не менее 115. В пачке 500 листов. Упакована по 5 пачек в коробке.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Международное непатентованное наименование (химическое, группировочное наименование) лекарственного средства: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ШТ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65100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12117,063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  /  3635,1189  /  аванс не предусмотрен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08.2015 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Сроки исполнения отдельных этапов контракта: разово</w:t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</w: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br/>
              <w:t>Периодичность поставки товаров, работ, услуг: разово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gridSpan w:val="14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18201063940019242221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705,166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18201063940019244225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100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18201063940019244310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199,161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18201063940019244226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4504,10769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18201063490019244340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826,736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18201063490019242226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14,5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gridSpan w:val="14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6349,67069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gridSpan w:val="14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Единственный поставщик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gridSpan w:val="14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19157,91244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Открытый конкурс, Электронный аукцион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gridSpan w:val="14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0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BC2046" w:rsidRPr="00667AD9" w:rsidTr="00BC2046">
        <w:tc>
          <w:tcPr>
            <w:tcW w:w="0" w:type="auto"/>
            <w:gridSpan w:val="14"/>
            <w:hideMark/>
          </w:tcPr>
          <w:p w:rsidR="00BC2046" w:rsidRPr="00667AD9" w:rsidRDefault="00BC2046" w:rsidP="00BC204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509135,84342 / 509135,84342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Электронный аукцион, Закупка у единственного поставщика (подрядчика, исполнителя), Открытый конкурс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BC2046" w:rsidRPr="00667AD9" w:rsidRDefault="00BC2046" w:rsidP="00BC204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91"/>
        <w:gridCol w:w="455"/>
        <w:gridCol w:w="1517"/>
        <w:gridCol w:w="3792"/>
        <w:gridCol w:w="5612"/>
      </w:tblGrid>
      <w:tr w:rsidR="00BC2046" w:rsidRPr="00667AD9" w:rsidTr="00BC2046">
        <w:tc>
          <w:tcPr>
            <w:tcW w:w="1250" w:type="pct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  <w:u w:val="single"/>
              </w:rPr>
              <w:t>Носенков Владимир Алексеевич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>(Ф.И.О., должность руководителя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>(уполномоченного должностного лица)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  </w:t>
            </w:r>
          </w:p>
        </w:tc>
        <w:tc>
          <w:tcPr>
            <w:tcW w:w="500" w:type="pct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  <w:u w:val="single"/>
              </w:rPr>
              <w:t>                       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>"</w:t>
            </w:r>
            <w:r w:rsidRPr="00667AD9">
              <w:rPr>
                <w:rFonts w:ascii="Arial" w:eastAsia="Times New Roman" w:hAnsi="Arial" w:cs="Arial"/>
                <w:sz w:val="16"/>
                <w:szCs w:val="16"/>
                <w:u w:val="single"/>
              </w:rPr>
              <w:t>07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"  </w:t>
            </w:r>
            <w:r w:rsidRPr="00667AD9">
              <w:rPr>
                <w:rFonts w:ascii="Arial" w:eastAsia="Times New Roman" w:hAnsi="Arial" w:cs="Arial"/>
                <w:sz w:val="16"/>
                <w:szCs w:val="16"/>
                <w:u w:val="single"/>
              </w:rPr>
              <w:t>июля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 20</w:t>
            </w:r>
            <w:r w:rsidRPr="00667AD9">
              <w:rPr>
                <w:rFonts w:ascii="Arial" w:eastAsia="Times New Roman" w:hAnsi="Arial" w:cs="Arial"/>
                <w:sz w:val="16"/>
                <w:szCs w:val="16"/>
                <w:u w:val="single"/>
              </w:rPr>
              <w:t>15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  г. </w:t>
            </w:r>
            <w:r w:rsidRPr="00667AD9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BC2046" w:rsidRPr="00667AD9" w:rsidRDefault="00BC2046" w:rsidP="00BC2046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5"/>
        <w:gridCol w:w="3033"/>
        <w:gridCol w:w="9859"/>
      </w:tblGrid>
      <w:tr w:rsidR="00BC2046" w:rsidRPr="00667AD9" w:rsidTr="00BC2046">
        <w:tc>
          <w:tcPr>
            <w:tcW w:w="750" w:type="pct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67AD9">
              <w:rPr>
                <w:rFonts w:ascii="Arial" w:eastAsia="Times New Roman" w:hAnsi="Arial" w:cs="Arial"/>
                <w:sz w:val="16"/>
                <w:szCs w:val="16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BC2046" w:rsidRPr="00667AD9" w:rsidRDefault="00BC2046" w:rsidP="00BC204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BC2046" w:rsidRPr="00667AD9" w:rsidRDefault="00BC2046" w:rsidP="00BC2046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4"/>
        <w:gridCol w:w="3033"/>
      </w:tblGrid>
      <w:tr w:rsidR="00BC2046" w:rsidRPr="00667AD9" w:rsidTr="00BC2046">
        <w:tc>
          <w:tcPr>
            <w:tcW w:w="0" w:type="auto"/>
            <w:hideMark/>
          </w:tcPr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29"/>
              <w:gridCol w:w="1674"/>
            </w:tblGrid>
            <w:tr w:rsidR="00BC2046" w:rsidRPr="00667AD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Носенков В. А.</w:t>
                  </w:r>
                </w:p>
              </w:tc>
            </w:tr>
            <w:tr w:rsidR="00BC2046" w:rsidRPr="00667AD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8495400-66-13</w:t>
                  </w:r>
                </w:p>
              </w:tc>
            </w:tr>
            <w:tr w:rsidR="00BC2046" w:rsidRPr="00667AD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8495400-66-96</w:t>
                  </w:r>
                </w:p>
              </w:tc>
            </w:tr>
            <w:tr w:rsidR="00BC2046" w:rsidRPr="00667AD9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BC2046" w:rsidRPr="00667AD9" w:rsidRDefault="00BC2046" w:rsidP="00BC2046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667AD9">
                    <w:rPr>
                      <w:rFonts w:ascii="Arial" w:eastAsia="Times New Roman" w:hAnsi="Arial" w:cs="Arial"/>
                      <w:sz w:val="16"/>
                      <w:szCs w:val="16"/>
                    </w:rPr>
                    <w:t>zakupki@r77.nalog.ru</w:t>
                  </w:r>
                </w:p>
              </w:tc>
            </w:tr>
          </w:tbl>
          <w:p w:rsidR="00BC2046" w:rsidRPr="00667AD9" w:rsidRDefault="00BC2046" w:rsidP="00BC204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:rsidR="00541017" w:rsidRPr="00667AD9" w:rsidRDefault="00541017" w:rsidP="00BC2046">
      <w:pPr>
        <w:rPr>
          <w:sz w:val="16"/>
          <w:szCs w:val="16"/>
        </w:rPr>
      </w:pPr>
    </w:p>
    <w:sectPr w:rsidR="00541017" w:rsidRPr="00667AD9" w:rsidSect="0036104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83" w:rsidRDefault="005F0683" w:rsidP="00677979">
      <w:pPr>
        <w:spacing w:after="0" w:line="240" w:lineRule="auto"/>
      </w:pPr>
      <w:r>
        <w:separator/>
      </w:r>
    </w:p>
  </w:endnote>
  <w:endnote w:type="continuationSeparator" w:id="0">
    <w:p w:rsidR="005F0683" w:rsidRDefault="005F0683" w:rsidP="00677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83" w:rsidRDefault="005F0683" w:rsidP="00677979">
      <w:pPr>
        <w:spacing w:after="0" w:line="240" w:lineRule="auto"/>
      </w:pPr>
      <w:r>
        <w:separator/>
      </w:r>
    </w:p>
  </w:footnote>
  <w:footnote w:type="continuationSeparator" w:id="0">
    <w:p w:rsidR="005F0683" w:rsidRDefault="005F0683" w:rsidP="00677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3F93"/>
    <w:multiLevelType w:val="multilevel"/>
    <w:tmpl w:val="5544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47406E"/>
    <w:multiLevelType w:val="multilevel"/>
    <w:tmpl w:val="0452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E0479"/>
    <w:multiLevelType w:val="multilevel"/>
    <w:tmpl w:val="98E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4D5EB5"/>
    <w:multiLevelType w:val="multilevel"/>
    <w:tmpl w:val="2A7A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06049D"/>
    <w:multiLevelType w:val="multilevel"/>
    <w:tmpl w:val="42A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C31F6F"/>
    <w:multiLevelType w:val="multilevel"/>
    <w:tmpl w:val="454E2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B01A9C"/>
    <w:multiLevelType w:val="multilevel"/>
    <w:tmpl w:val="FE5CA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3159DE"/>
    <w:multiLevelType w:val="multilevel"/>
    <w:tmpl w:val="63C6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C6E7D44"/>
    <w:multiLevelType w:val="multilevel"/>
    <w:tmpl w:val="BCB28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276EEE"/>
    <w:multiLevelType w:val="multilevel"/>
    <w:tmpl w:val="CB10B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3A1321F"/>
    <w:multiLevelType w:val="multilevel"/>
    <w:tmpl w:val="258E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E10D57"/>
    <w:multiLevelType w:val="multilevel"/>
    <w:tmpl w:val="EFF05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E477E2"/>
    <w:multiLevelType w:val="multilevel"/>
    <w:tmpl w:val="EEE2E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A892A40"/>
    <w:multiLevelType w:val="multilevel"/>
    <w:tmpl w:val="194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0965B1"/>
    <w:multiLevelType w:val="multilevel"/>
    <w:tmpl w:val="E3607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141608F"/>
    <w:multiLevelType w:val="multilevel"/>
    <w:tmpl w:val="1868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3D42D2"/>
    <w:multiLevelType w:val="multilevel"/>
    <w:tmpl w:val="50E23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4616820"/>
    <w:multiLevelType w:val="multilevel"/>
    <w:tmpl w:val="AC3A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0D4FF5"/>
    <w:multiLevelType w:val="multilevel"/>
    <w:tmpl w:val="527A6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7941808"/>
    <w:multiLevelType w:val="multilevel"/>
    <w:tmpl w:val="1DE0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E669D6"/>
    <w:multiLevelType w:val="multilevel"/>
    <w:tmpl w:val="0318E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BFD5537"/>
    <w:multiLevelType w:val="multilevel"/>
    <w:tmpl w:val="E142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1A2E5C"/>
    <w:multiLevelType w:val="multilevel"/>
    <w:tmpl w:val="9CB4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6D84009"/>
    <w:multiLevelType w:val="multilevel"/>
    <w:tmpl w:val="98D2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9A3147"/>
    <w:multiLevelType w:val="multilevel"/>
    <w:tmpl w:val="535C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1486D71"/>
    <w:multiLevelType w:val="multilevel"/>
    <w:tmpl w:val="B4B4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AE1F1F"/>
    <w:multiLevelType w:val="multilevel"/>
    <w:tmpl w:val="5394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2A423C"/>
    <w:multiLevelType w:val="multilevel"/>
    <w:tmpl w:val="96BC5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0CC3B43"/>
    <w:multiLevelType w:val="multilevel"/>
    <w:tmpl w:val="5060E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4BF383E"/>
    <w:multiLevelType w:val="multilevel"/>
    <w:tmpl w:val="BE5E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2B5E60"/>
    <w:multiLevelType w:val="multilevel"/>
    <w:tmpl w:val="C4C0B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A473DB"/>
    <w:multiLevelType w:val="multilevel"/>
    <w:tmpl w:val="B270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3321BA8"/>
    <w:multiLevelType w:val="multilevel"/>
    <w:tmpl w:val="771A9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44831A1"/>
    <w:multiLevelType w:val="multilevel"/>
    <w:tmpl w:val="4B0A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640997"/>
    <w:multiLevelType w:val="multilevel"/>
    <w:tmpl w:val="35D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4791C"/>
    <w:multiLevelType w:val="multilevel"/>
    <w:tmpl w:val="F790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1"/>
  </w:num>
  <w:num w:numId="3">
    <w:abstractNumId w:val="3"/>
  </w:num>
  <w:num w:numId="4">
    <w:abstractNumId w:val="30"/>
  </w:num>
  <w:num w:numId="5">
    <w:abstractNumId w:val="35"/>
  </w:num>
  <w:num w:numId="6">
    <w:abstractNumId w:val="13"/>
  </w:num>
  <w:num w:numId="7">
    <w:abstractNumId w:val="16"/>
  </w:num>
  <w:num w:numId="8">
    <w:abstractNumId w:val="25"/>
  </w:num>
  <w:num w:numId="9">
    <w:abstractNumId w:val="4"/>
  </w:num>
  <w:num w:numId="10">
    <w:abstractNumId w:val="34"/>
  </w:num>
  <w:num w:numId="11">
    <w:abstractNumId w:val="28"/>
  </w:num>
  <w:num w:numId="12">
    <w:abstractNumId w:val="18"/>
  </w:num>
  <w:num w:numId="13">
    <w:abstractNumId w:val="9"/>
  </w:num>
  <w:num w:numId="14">
    <w:abstractNumId w:val="29"/>
  </w:num>
  <w:num w:numId="15">
    <w:abstractNumId w:val="31"/>
  </w:num>
  <w:num w:numId="16">
    <w:abstractNumId w:val="11"/>
  </w:num>
  <w:num w:numId="17">
    <w:abstractNumId w:val="14"/>
  </w:num>
  <w:num w:numId="18">
    <w:abstractNumId w:val="5"/>
  </w:num>
  <w:num w:numId="19">
    <w:abstractNumId w:val="22"/>
  </w:num>
  <w:num w:numId="20">
    <w:abstractNumId w:val="27"/>
  </w:num>
  <w:num w:numId="21">
    <w:abstractNumId w:val="15"/>
  </w:num>
  <w:num w:numId="22">
    <w:abstractNumId w:val="20"/>
  </w:num>
  <w:num w:numId="23">
    <w:abstractNumId w:val="6"/>
  </w:num>
  <w:num w:numId="24">
    <w:abstractNumId w:val="24"/>
  </w:num>
  <w:num w:numId="25">
    <w:abstractNumId w:val="19"/>
  </w:num>
  <w:num w:numId="26">
    <w:abstractNumId w:val="33"/>
  </w:num>
  <w:num w:numId="27">
    <w:abstractNumId w:val="17"/>
  </w:num>
  <w:num w:numId="28">
    <w:abstractNumId w:val="10"/>
  </w:num>
  <w:num w:numId="29">
    <w:abstractNumId w:val="12"/>
  </w:num>
  <w:num w:numId="30">
    <w:abstractNumId w:val="23"/>
  </w:num>
  <w:num w:numId="31">
    <w:abstractNumId w:val="8"/>
  </w:num>
  <w:num w:numId="32">
    <w:abstractNumId w:val="2"/>
  </w:num>
  <w:num w:numId="33">
    <w:abstractNumId w:val="1"/>
  </w:num>
  <w:num w:numId="34">
    <w:abstractNumId w:val="0"/>
  </w:num>
  <w:num w:numId="35">
    <w:abstractNumId w:val="32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19"/>
    <w:rsid w:val="00027D53"/>
    <w:rsid w:val="00075309"/>
    <w:rsid w:val="00103EA2"/>
    <w:rsid w:val="00153ED7"/>
    <w:rsid w:val="00234682"/>
    <w:rsid w:val="00243754"/>
    <w:rsid w:val="0025120C"/>
    <w:rsid w:val="00300C67"/>
    <w:rsid w:val="00306B19"/>
    <w:rsid w:val="00341D1A"/>
    <w:rsid w:val="003568F5"/>
    <w:rsid w:val="00361040"/>
    <w:rsid w:val="003A3F10"/>
    <w:rsid w:val="003B5FAC"/>
    <w:rsid w:val="004131C3"/>
    <w:rsid w:val="004B26EF"/>
    <w:rsid w:val="004B42D8"/>
    <w:rsid w:val="0051290A"/>
    <w:rsid w:val="00537DCC"/>
    <w:rsid w:val="00541017"/>
    <w:rsid w:val="0054509E"/>
    <w:rsid w:val="005C6ADB"/>
    <w:rsid w:val="005F0683"/>
    <w:rsid w:val="005F46C1"/>
    <w:rsid w:val="00621E58"/>
    <w:rsid w:val="006238B5"/>
    <w:rsid w:val="00667AD9"/>
    <w:rsid w:val="00677979"/>
    <w:rsid w:val="006D72BF"/>
    <w:rsid w:val="006E2D56"/>
    <w:rsid w:val="006F1F38"/>
    <w:rsid w:val="00731661"/>
    <w:rsid w:val="00795BE8"/>
    <w:rsid w:val="007E3B7C"/>
    <w:rsid w:val="00805262"/>
    <w:rsid w:val="00821734"/>
    <w:rsid w:val="00881DF7"/>
    <w:rsid w:val="009145F5"/>
    <w:rsid w:val="00921999"/>
    <w:rsid w:val="009258E3"/>
    <w:rsid w:val="00A0233C"/>
    <w:rsid w:val="00A0342D"/>
    <w:rsid w:val="00A2700E"/>
    <w:rsid w:val="00A9547E"/>
    <w:rsid w:val="00AC2E0E"/>
    <w:rsid w:val="00AD3DE4"/>
    <w:rsid w:val="00B83D23"/>
    <w:rsid w:val="00B95F1E"/>
    <w:rsid w:val="00BC0618"/>
    <w:rsid w:val="00BC2046"/>
    <w:rsid w:val="00C26D8E"/>
    <w:rsid w:val="00C51A37"/>
    <w:rsid w:val="00C86052"/>
    <w:rsid w:val="00D05C75"/>
    <w:rsid w:val="00D56217"/>
    <w:rsid w:val="00E43529"/>
    <w:rsid w:val="00F24A52"/>
    <w:rsid w:val="00F7037A"/>
    <w:rsid w:val="00F8782A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06B1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306B1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306B1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306B1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306B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306B1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306B1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306B1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306B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306B1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306B1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306B1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306B1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306B1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306B1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306B1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306B1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306B1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306B1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306B1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306B1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306B1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306B1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306B1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306B1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Верхний колонтитул2"/>
    <w:basedOn w:val="a"/>
    <w:rsid w:val="004B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8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Верхний колонтитул3"/>
    <w:basedOn w:val="a"/>
    <w:rsid w:val="0036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Верхний колонтитул4"/>
    <w:basedOn w:val="a"/>
    <w:rsid w:val="009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68F5"/>
    <w:pPr>
      <w:ind w:left="720"/>
      <w:contextualSpacing/>
    </w:pPr>
  </w:style>
  <w:style w:type="paragraph" w:customStyle="1" w:styleId="5">
    <w:name w:val="Верхний колонтитул5"/>
    <w:basedOn w:val="a"/>
    <w:rsid w:val="003A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Верхний колонтитул6"/>
    <w:basedOn w:val="a"/>
    <w:rsid w:val="00BC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7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7979"/>
  </w:style>
  <w:style w:type="paragraph" w:styleId="a7">
    <w:name w:val="footer"/>
    <w:basedOn w:val="a"/>
    <w:link w:val="a8"/>
    <w:uiPriority w:val="99"/>
    <w:semiHidden/>
    <w:unhideWhenUsed/>
    <w:rsid w:val="0067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79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06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306B1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306B19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306B19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306B19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306B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306B19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306B19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306B19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306B19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306B19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306B19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306B19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306B19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306B1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306B19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306B1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306B19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306B19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306B19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306B19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306B19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306B19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306B19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306B19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306B19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306B19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306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306B19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306B1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Верхний колонтитул2"/>
    <w:basedOn w:val="a"/>
    <w:rsid w:val="004B42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8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">
    <w:name w:val="Верхний колонтитул3"/>
    <w:basedOn w:val="a"/>
    <w:rsid w:val="00361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Верхний колонтитул4"/>
    <w:basedOn w:val="a"/>
    <w:rsid w:val="009219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568F5"/>
    <w:pPr>
      <w:ind w:left="720"/>
      <w:contextualSpacing/>
    </w:pPr>
  </w:style>
  <w:style w:type="paragraph" w:customStyle="1" w:styleId="5">
    <w:name w:val="Верхний колонтитул5"/>
    <w:basedOn w:val="a"/>
    <w:rsid w:val="003A3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Верхний колонтитул6"/>
    <w:basedOn w:val="a"/>
    <w:rsid w:val="00BC2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unhideWhenUsed/>
    <w:rsid w:val="0067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77979"/>
  </w:style>
  <w:style w:type="paragraph" w:styleId="a7">
    <w:name w:val="footer"/>
    <w:basedOn w:val="a"/>
    <w:link w:val="a8"/>
    <w:uiPriority w:val="99"/>
    <w:semiHidden/>
    <w:unhideWhenUsed/>
    <w:rsid w:val="00677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77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CB3955-161A-4963-B3F6-C88290238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7255</Words>
  <Characters>41354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ФНС по г.Москве</Company>
  <LinksUpToDate>false</LinksUpToDate>
  <CharactersWithSpaces>48512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Гуркова</dc:creator>
  <cp:keywords/>
  <dc:description/>
  <cp:lastModifiedBy>Селиванов Дмитрий Юрьевич</cp:lastModifiedBy>
  <cp:revision>2</cp:revision>
  <cp:lastPrinted>2015-07-07T06:45:00Z</cp:lastPrinted>
  <dcterms:created xsi:type="dcterms:W3CDTF">2015-07-13T06:10:00Z</dcterms:created>
  <dcterms:modified xsi:type="dcterms:W3CDTF">2015-07-13T06:10:00Z</dcterms:modified>
</cp:coreProperties>
</file>