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body>
    <w:tbl>
      <w:tblPr>
        <w:tblStyle w:val="Style_1"/>
        <w:tblCellMar>
          <w:top w:type="dxa" w:w="0"/>
          <w:left w:type="dxa" w:w="0"/>
          <w:bottom w:type="dxa" w:w="0"/>
          <w:right w:type="dxa" w:w="0"/>
        </w:tblCellMar>
      </w:tblPr>
      <w:tblGrid>
        <w:gridCol w:w="115"/>
        <w:gridCol w:w="229"/>
        <w:gridCol w:w="4055"/>
        <w:gridCol w:w="788"/>
        <w:gridCol w:w="1246"/>
        <w:gridCol w:w="330"/>
        <w:gridCol w:w="1805"/>
        <w:gridCol w:w="1361"/>
        <w:gridCol w:w="1347"/>
        <w:gridCol w:w="1476"/>
        <w:gridCol w:w="1461"/>
        <w:gridCol w:w="1462"/>
        <w:gridCol w:w="1476"/>
        <w:gridCol w:w="114"/>
        <w:gridCol w:w="1018"/>
        <w:gridCol w:w="100"/>
        <w:gridCol w:w="114"/>
        <w:gridCol w:w="230"/>
        <w:gridCol w:w="344"/>
        <w:gridCol w:w="673"/>
        <w:gridCol w:w="115"/>
        <w:gridCol w:w="229"/>
        <w:gridCol w:w="1117"/>
        <w:gridCol w:w="58"/>
      </w:tblGrid>
      <w:tr>
        <w:trPr>
          <w:trHeight w:hRule="exact" w:val="960"/>
        </w:trPr>
        <w:tc>
          <w:tcPr>
            <w:tcW w:type="dxa" w:w="17265"/>
            <w:gridSpan w:val="1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940"/>
            <w:gridSpan w:val="9"/>
            <w:vMerge w:val="restart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Приложение</w:t>
            </w:r>
          </w:p>
          <w:p w14:paraId="0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к Положению о порядке формирования,</w:t>
            </w:r>
          </w:p>
          <w:p w14:paraId="0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утверждения планов-графиков закупок, внесения</w:t>
            </w:r>
          </w:p>
          <w:p w14:paraId="04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изменений в такие планы-графики, размещения</w:t>
            </w:r>
          </w:p>
          <w:p w14:paraId="05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планов-графиков закупок в единой</w:t>
            </w:r>
          </w:p>
          <w:p w14:paraId="0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информационной системе в сфере закупок,</w:t>
            </w:r>
          </w:p>
          <w:p w14:paraId="0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об особенностях включения информации в такие</w:t>
            </w:r>
          </w:p>
          <w:p w14:paraId="0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планы-графики и о требованиях к форме планов-</w:t>
            </w:r>
          </w:p>
          <w:p w14:paraId="0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графиков закупок</w:t>
            </w:r>
          </w:p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960"/>
        </w:trPr>
        <w:tc>
          <w:tcPr>
            <w:tcW w:type="dxa" w:w="17265"/>
            <w:gridSpan w:val="1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940"/>
            <w:gridSpan w:val="9"/>
            <w:vMerge w:val="continue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115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444"/>
        </w:trPr>
        <w:tc>
          <w:tcPr>
            <w:tcW w:type="dxa" w:w="20088"/>
            <w:gridSpan w:val="22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17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(форма)</w:t>
            </w:r>
          </w:p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1433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1432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1433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731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731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845"/>
        </w:trPr>
        <w:tc>
          <w:tcPr>
            <w:tcW w:type="dxa" w:w="21205"/>
            <w:gridSpan w:val="23"/>
            <w:vMerge w:val="restart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B000000">
            <w:pPr>
              <w:spacing w:line="228" w:lineRule="auto"/>
              <w:ind/>
              <w:jc w:val="center"/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>ПЛАН-ГРАФИК</w:t>
            </w:r>
          </w:p>
          <w:p w14:paraId="0C000000">
            <w:pPr>
              <w:spacing w:line="228" w:lineRule="auto"/>
              <w:ind/>
              <w:jc w:val="center"/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>закупок товаров, работ, услуг на 2023 финансовый год и на плановый период 2024 и 2025 годов</w:t>
            </w:r>
          </w:p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845"/>
        </w:trPr>
        <w:tc>
          <w:tcPr>
            <w:tcW w:type="dxa" w:w="21205"/>
            <w:gridSpan w:val="23"/>
            <w:vMerge w:val="continue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788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344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330"/>
        </w:trPr>
        <w:tc>
          <w:tcPr>
            <w:tcW w:type="dxa" w:w="18283"/>
            <w:gridSpan w:val="15"/>
            <w:shd w:fill="auto" w:val="clear"/>
            <w:tcMar>
              <w:top w:type="dxa" w:w="0"/>
              <w:left w:type="dxa" w:w="287"/>
              <w:bottom w:type="dxa" w:w="0"/>
              <w:right w:type="dxa" w:w="0"/>
            </w:tcMar>
            <w:vAlign w:val="bottom"/>
          </w:tcPr>
          <w:p w14:paraId="0D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1. Информация о заказчике:</w:t>
            </w:r>
          </w:p>
        </w:tc>
        <w:tc>
          <w:tcPr>
            <w:tcW w:type="dxa" w:w="1576"/>
            <w:gridSpan w:val="6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46"/>
            <w:gridSpan w:val="2"/>
            <w:tcBorders>
              <w:bottom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344"/>
        </w:trPr>
        <w:tc>
          <w:tcPr>
            <w:tcW w:type="dxa" w:w="19859"/>
            <w:gridSpan w:val="21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Коды</w:t>
            </w: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00000"/>
        </w:tc>
      </w:tr>
      <w:tr>
        <w:trPr>
          <w:trHeight w:hRule="exact" w:val="344"/>
        </w:trPr>
        <w:tc>
          <w:tcPr>
            <w:tcW w:type="dxa" w:w="6763"/>
            <w:gridSpan w:val="6"/>
            <w:vMerge w:val="restart"/>
            <w:shd w:fill="auto" w:val="clear"/>
            <w:tcMar>
              <w:top w:type="dxa" w:w="0"/>
              <w:left w:type="dxa" w:w="573"/>
              <w:bottom w:type="dxa" w:w="0"/>
              <w:right w:type="dxa" w:w="0"/>
            </w:tcMar>
            <w:vAlign w:val="bottom"/>
          </w:tcPr>
          <w:p w14:paraId="12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Полное наименование</w:t>
            </w:r>
          </w:p>
        </w:tc>
        <w:tc>
          <w:tcPr>
            <w:tcW w:type="dxa" w:w="11520"/>
            <w:gridSpan w:val="9"/>
            <w:vMerge w:val="restart"/>
            <w:tcBorders>
              <w:bottom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1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УПРАВЛЕНИЕ ФЕДЕРАЛЬНОЙ НАЛОГОВОЙ СЛУЖБЫ ПО РЕСПУБЛИКЕ КРЫМ</w:t>
            </w:r>
          </w:p>
        </w:tc>
        <w:tc>
          <w:tcPr>
            <w:tcW w:type="dxa" w:w="788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7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400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ИНН</w:t>
            </w:r>
          </w:p>
        </w:tc>
        <w:tc>
          <w:tcPr>
            <w:tcW w:type="dxa" w:w="115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7707830457</w:t>
            </w: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00000"/>
        </w:tc>
      </w:tr>
      <w:tr>
        <w:trPr>
          <w:trHeight w:hRule="exact" w:val="329"/>
        </w:trPr>
        <w:tc>
          <w:tcPr>
            <w:tcW w:type="dxa" w:w="6763"/>
            <w:gridSpan w:val="6"/>
            <w:vMerge w:val="continue"/>
            <w:shd w:fill="auto" w:val="clear"/>
            <w:tcMar>
              <w:top w:type="dxa" w:w="0"/>
              <w:left w:type="dxa" w:w="573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11520"/>
            <w:gridSpan w:val="9"/>
            <w:vMerge w:val="continue"/>
            <w:tcBorders>
              <w:bottom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788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7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800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КПП</w:t>
            </w:r>
          </w:p>
        </w:tc>
        <w:tc>
          <w:tcPr>
            <w:tcW w:type="dxa" w:w="115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910201001</w:t>
            </w: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00000"/>
        </w:tc>
      </w:tr>
      <w:tr>
        <w:trPr>
          <w:trHeight w:hRule="exact" w:val="344"/>
        </w:trPr>
        <w:tc>
          <w:tcPr>
            <w:tcW w:type="dxa" w:w="6763"/>
            <w:gridSpan w:val="6"/>
            <w:shd w:fill="auto" w:val="clear"/>
            <w:tcMar>
              <w:top w:type="dxa" w:w="0"/>
              <w:left w:type="dxa" w:w="573"/>
              <w:bottom w:type="dxa" w:w="0"/>
              <w:right w:type="dxa" w:w="0"/>
            </w:tcMar>
            <w:vAlign w:val="bottom"/>
          </w:tcPr>
          <w:p w14:paraId="1C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Организационно-правовая форма</w:t>
            </w:r>
          </w:p>
        </w:tc>
        <w:tc>
          <w:tcPr>
            <w:tcW w:type="dxa" w:w="11520"/>
            <w:gridSpan w:val="9"/>
            <w:tcBorders>
              <w:top w:color="000000" w:sz="5" w:val="single"/>
              <w:bottom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1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Федеральные государственные казенные учреждения</w:t>
            </w:r>
          </w:p>
        </w:tc>
        <w:tc>
          <w:tcPr>
            <w:tcW w:type="dxa" w:w="21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47"/>
            <w:gridSpan w:val="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E00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по ОКОПФ</w:t>
            </w:r>
          </w:p>
        </w:tc>
        <w:tc>
          <w:tcPr>
            <w:tcW w:type="dxa" w:w="115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75104</w:t>
            </w: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00000"/>
        </w:tc>
      </w:tr>
      <w:tr>
        <w:trPr>
          <w:trHeight w:hRule="exact" w:val="329"/>
        </w:trPr>
        <w:tc>
          <w:tcPr>
            <w:tcW w:type="dxa" w:w="6763"/>
            <w:gridSpan w:val="6"/>
            <w:shd w:fill="auto" w:val="clear"/>
            <w:tcMar>
              <w:top w:type="dxa" w:w="0"/>
              <w:left w:type="dxa" w:w="573"/>
              <w:bottom w:type="dxa" w:w="0"/>
              <w:right w:type="dxa" w:w="0"/>
            </w:tcMar>
            <w:vAlign w:val="bottom"/>
          </w:tcPr>
          <w:p w14:paraId="22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Форма собственности</w:t>
            </w:r>
          </w:p>
        </w:tc>
        <w:tc>
          <w:tcPr>
            <w:tcW w:type="dxa" w:w="11520"/>
            <w:gridSpan w:val="9"/>
            <w:tcBorders>
              <w:top w:color="000000" w:sz="5" w:val="single"/>
              <w:bottom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2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Федеральная собственность</w:t>
            </w:r>
          </w:p>
        </w:tc>
        <w:tc>
          <w:tcPr>
            <w:tcW w:type="dxa" w:w="21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47"/>
            <w:gridSpan w:val="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400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по ОКФС</w:t>
            </w:r>
          </w:p>
        </w:tc>
        <w:tc>
          <w:tcPr>
            <w:tcW w:type="dxa" w:w="115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12</w:t>
            </w: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00000"/>
        </w:tc>
      </w:tr>
      <w:tr>
        <w:trPr>
          <w:trHeight w:hRule="exact" w:val="688"/>
        </w:trPr>
        <w:tc>
          <w:tcPr>
            <w:tcW w:type="dxa" w:w="6763"/>
            <w:gridSpan w:val="6"/>
            <w:shd w:fill="auto" w:val="clear"/>
            <w:tcMar>
              <w:top w:type="dxa" w:w="0"/>
              <w:left w:type="dxa" w:w="573"/>
              <w:bottom w:type="dxa" w:w="0"/>
              <w:right w:type="dxa" w:w="0"/>
            </w:tcMar>
            <w:vAlign w:val="bottom"/>
          </w:tcPr>
          <w:p w14:paraId="28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Место нахождения, телефон, адрес электронной почты</w:t>
            </w:r>
          </w:p>
        </w:tc>
        <w:tc>
          <w:tcPr>
            <w:tcW w:type="dxa" w:w="11520"/>
            <w:gridSpan w:val="9"/>
            <w:tcBorders>
              <w:top w:color="000000" w:sz="5" w:val="single"/>
              <w:bottom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2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Российская Федерация, 295006, Крым Респ, Симферополь г, УЛ АЛЕКСАНДРА НЕВСКОГО, 29, 70652548031, kh.9100@tax.gov.ru</w:t>
            </w:r>
          </w:p>
        </w:tc>
        <w:tc>
          <w:tcPr>
            <w:tcW w:type="dxa" w:w="21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47"/>
            <w:gridSpan w:val="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A00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по ОКТМО</w:t>
            </w:r>
          </w:p>
        </w:tc>
        <w:tc>
          <w:tcPr>
            <w:tcW w:type="dxa" w:w="115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35701000001</w:t>
            </w: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00000"/>
        </w:tc>
      </w:tr>
      <w:tr>
        <w:trPr>
          <w:trHeight w:hRule="exact" w:val="559"/>
        </w:trPr>
        <w:tc>
          <w:tcPr>
            <w:tcW w:type="dxa" w:w="6763"/>
            <w:gridSpan w:val="6"/>
            <w:vMerge w:val="restart"/>
            <w:shd w:fill="auto" w:val="clear"/>
            <w:tcMar>
              <w:top w:type="dxa" w:w="0"/>
              <w:left w:type="dxa" w:w="573"/>
              <w:bottom w:type="dxa" w:w="0"/>
              <w:right w:type="dxa" w:w="0"/>
            </w:tcMar>
            <w:vAlign w:val="bottom"/>
          </w:tcPr>
          <w:p w14:paraId="2E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Полное 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заказчика**</w:t>
            </w:r>
          </w:p>
        </w:tc>
        <w:tc>
          <w:tcPr>
            <w:tcW w:type="dxa" w:w="11520"/>
            <w:gridSpan w:val="9"/>
            <w:vMerge w:val="restart"/>
            <w:tcBorders>
              <w:top w:color="000000" w:sz="5" w:val="single"/>
              <w:bottom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2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  <w:tc>
          <w:tcPr>
            <w:tcW w:type="dxa" w:w="788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7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000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ИНН</w:t>
            </w:r>
          </w:p>
        </w:tc>
        <w:tc>
          <w:tcPr>
            <w:tcW w:type="dxa" w:w="115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00000"/>
        </w:tc>
      </w:tr>
      <w:tr>
        <w:trPr>
          <w:trHeight w:hRule="exact" w:val="559"/>
        </w:trPr>
        <w:tc>
          <w:tcPr>
            <w:tcW w:type="dxa" w:w="6763"/>
            <w:gridSpan w:val="6"/>
            <w:vMerge w:val="continue"/>
            <w:shd w:fill="auto" w:val="clear"/>
            <w:tcMar>
              <w:top w:type="dxa" w:w="0"/>
              <w:left w:type="dxa" w:w="573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11520"/>
            <w:gridSpan w:val="9"/>
            <w:vMerge w:val="continue"/>
            <w:tcBorders>
              <w:top w:color="000000" w:sz="5" w:val="single"/>
              <w:bottom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788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7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400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КПП</w:t>
            </w:r>
          </w:p>
        </w:tc>
        <w:tc>
          <w:tcPr>
            <w:tcW w:type="dxa" w:w="115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00000"/>
        </w:tc>
      </w:tr>
      <w:tr>
        <w:trPr>
          <w:trHeight w:hRule="exact" w:val="688"/>
        </w:trPr>
        <w:tc>
          <w:tcPr>
            <w:tcW w:type="dxa" w:w="6763"/>
            <w:gridSpan w:val="6"/>
            <w:shd w:fill="auto" w:val="clear"/>
            <w:tcMar>
              <w:top w:type="dxa" w:w="0"/>
              <w:left w:type="dxa" w:w="573"/>
              <w:bottom w:type="dxa" w:w="0"/>
              <w:right w:type="dxa" w:w="0"/>
            </w:tcMar>
            <w:vAlign w:val="bottom"/>
          </w:tcPr>
          <w:p w14:paraId="38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Место нахождения, телефон, адрес электронной почты**</w:t>
            </w:r>
          </w:p>
        </w:tc>
        <w:tc>
          <w:tcPr>
            <w:tcW w:type="dxa" w:w="11520"/>
            <w:gridSpan w:val="9"/>
            <w:tcBorders>
              <w:top w:color="000000" w:sz="5" w:val="single"/>
              <w:bottom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3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  <w:tc>
          <w:tcPr>
            <w:tcW w:type="dxa" w:w="21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47"/>
            <w:gridSpan w:val="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A00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по ОКТМО</w:t>
            </w:r>
          </w:p>
        </w:tc>
        <w:tc>
          <w:tcPr>
            <w:tcW w:type="dxa" w:w="115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00000"/>
        </w:tc>
      </w:tr>
      <w:tr>
        <w:trPr>
          <w:trHeight w:hRule="exact" w:val="329"/>
        </w:trPr>
        <w:tc>
          <w:tcPr>
            <w:tcW w:type="dxa" w:w="6763"/>
            <w:gridSpan w:val="6"/>
            <w:shd w:fill="auto" w:val="clear"/>
            <w:tcMar>
              <w:top w:type="dxa" w:w="0"/>
              <w:left w:type="dxa" w:w="573"/>
              <w:bottom w:type="dxa" w:w="0"/>
              <w:right w:type="dxa" w:w="0"/>
            </w:tcMar>
            <w:vAlign w:val="bottom"/>
          </w:tcPr>
          <w:p w14:paraId="3E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Единица измерения:</w:t>
            </w:r>
          </w:p>
        </w:tc>
        <w:tc>
          <w:tcPr>
            <w:tcW w:type="dxa" w:w="11520"/>
            <w:gridSpan w:val="9"/>
            <w:tcBorders>
              <w:top w:color="000000" w:sz="5" w:val="single"/>
              <w:bottom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F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рубль</w:t>
            </w:r>
          </w:p>
        </w:tc>
        <w:tc>
          <w:tcPr>
            <w:tcW w:type="dxa" w:w="44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017"/>
            <w:gridSpan w:val="2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000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по ОКЕИ</w:t>
            </w:r>
          </w:p>
        </w:tc>
        <w:tc>
          <w:tcPr>
            <w:tcW w:type="dxa" w:w="115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383</w:t>
            </w: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00000"/>
        </w:tc>
      </w:tr>
      <w:tr>
        <w:trPr>
          <w:trHeight w:hRule="exact" w:val="1433"/>
        </w:trPr>
        <w:tc>
          <w:tcPr>
            <w:tcW w:type="dxa" w:w="6763"/>
            <w:gridSpan w:val="6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520"/>
            <w:gridSpan w:val="9"/>
            <w:tcBorders>
              <w:top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00000"/>
        </w:tc>
        <w:tc>
          <w:tcPr>
            <w:tcW w:type="dxa" w:w="1576"/>
            <w:gridSpan w:val="6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46"/>
            <w:gridSpan w:val="2"/>
            <w:tcBorders>
              <w:top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00000"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1433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1332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1333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114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444"/>
        </w:trPr>
        <w:tc>
          <w:tcPr>
            <w:tcW w:type="dxa" w:w="21205"/>
            <w:gridSpan w:val="23"/>
            <w:tcBorders>
              <w:bottom w:color="000000" w:sz="5" w:val="single"/>
            </w:tcBorders>
            <w:shd w:fill="auto" w:val="clear"/>
            <w:tcMar>
              <w:top w:type="dxa" w:w="0"/>
              <w:left w:type="dxa" w:w="287"/>
              <w:bottom w:type="dxa" w:w="0"/>
              <w:right w:type="dxa" w:w="0"/>
            </w:tcMar>
            <w:vAlign w:val="bottom"/>
          </w:tcPr>
          <w:p w14:paraId="46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2. Информация о закупках товаров, работ, услуг на 2023 финансовый год и на плановый период 2024 и 2025 годов</w:t>
            </w:r>
          </w:p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344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№</w:t>
            </w:r>
          </w:p>
          <w:p w14:paraId="4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 xml:space="preserve">Идентификационный </w:t>
            </w:r>
          </w:p>
          <w:p w14:paraId="4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код закупки</w:t>
            </w:r>
          </w:p>
        </w:tc>
        <w:tc>
          <w:tcPr>
            <w:tcW w:type="dxa" w:w="4169"/>
            <w:gridSpan w:val="4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Объект закупки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Планируемый год размещения</w:t>
            </w:r>
          </w:p>
          <w:p w14:paraId="4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type="dxa" w:w="7222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Объем финансового обеспечения,</w:t>
            </w:r>
          </w:p>
          <w:p w14:paraId="4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в том числе планируемые платежи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Информация</w:t>
            </w:r>
          </w:p>
          <w:p w14:paraId="5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 проведении общественного обсуждения закупки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Наименование уполномоченного органа (учреждения)</w:t>
            </w: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Наименование организатора проведения совместного конкурса или аукциона</w:t>
            </w: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00000"/>
        </w:tc>
      </w:tr>
      <w:tr>
        <w:trPr>
          <w:trHeight w:hRule="exact" w:val="344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03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5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Товар, работа, услуга</w:t>
            </w:r>
          </w:p>
          <w:p w14:paraId="5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по Общероссийскому классификатору продукции по видам экономической деятельности</w:t>
            </w:r>
          </w:p>
          <w:p w14:paraId="5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ОК 034-2014</w:t>
            </w:r>
          </w:p>
          <w:p w14:paraId="5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(КПЕС 2008) (ОКПД2)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Наименование объекта закупки</w:t>
            </w:r>
          </w:p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222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00000"/>
        </w:tc>
      </w:tr>
      <w:tr>
        <w:trPr>
          <w:trHeight w:hRule="exact" w:val="674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03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всего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2023 год</w:t>
            </w:r>
          </w:p>
        </w:tc>
        <w:tc>
          <w:tcPr>
            <w:tcW w:type="dxa" w:w="2923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на плановый период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последующие годы</w:t>
            </w:r>
          </w:p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00000"/>
        </w:tc>
      </w:tr>
      <w:tr>
        <w:trPr>
          <w:trHeight w:hRule="exact" w:val="673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03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2024 год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 год</w:t>
            </w:r>
          </w:p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00000"/>
        </w:tc>
      </w:tr>
      <w:tr>
        <w:trPr>
          <w:trHeight w:hRule="exact" w:val="845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Код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4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Наименование</w:t>
            </w:r>
          </w:p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00000"/>
        </w:tc>
      </w:tr>
      <w:tr>
        <w:trPr>
          <w:trHeight w:hRule="exact" w:val="846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00000"/>
        </w:tc>
      </w:tr>
      <w:tr>
        <w:trPr>
          <w:trHeight w:hRule="exact" w:val="229"/>
        </w:trPr>
        <w:tc>
          <w:tcPr>
            <w:tcW w:type="dxa" w:w="344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</w:t>
            </w:r>
          </w:p>
        </w:tc>
        <w:tc>
          <w:tcPr>
            <w:tcW w:type="dxa" w:w="4055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</w:t>
            </w:r>
          </w:p>
        </w:tc>
        <w:tc>
          <w:tcPr>
            <w:tcW w:type="dxa" w:w="788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</w:t>
            </w:r>
          </w:p>
        </w:tc>
        <w:tc>
          <w:tcPr>
            <w:tcW w:type="dxa" w:w="124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</w:t>
            </w:r>
          </w:p>
        </w:tc>
        <w:tc>
          <w:tcPr>
            <w:tcW w:type="dxa" w:w="2135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</w:t>
            </w:r>
          </w:p>
        </w:tc>
        <w:tc>
          <w:tcPr>
            <w:tcW w:type="dxa" w:w="1361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6</w:t>
            </w:r>
          </w:p>
        </w:tc>
        <w:tc>
          <w:tcPr>
            <w:tcW w:type="dxa" w:w="1347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8</w:t>
            </w:r>
          </w:p>
        </w:tc>
        <w:tc>
          <w:tcPr>
            <w:tcW w:type="dxa" w:w="1461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9</w:t>
            </w:r>
          </w:p>
        </w:tc>
        <w:tc>
          <w:tcPr>
            <w:tcW w:type="dxa" w:w="146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10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11</w:t>
            </w:r>
          </w:p>
        </w:tc>
        <w:tc>
          <w:tcPr>
            <w:tcW w:type="dxa" w:w="1232"/>
            <w:gridSpan w:val="3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12</w:t>
            </w:r>
          </w:p>
        </w:tc>
        <w:tc>
          <w:tcPr>
            <w:tcW w:type="dxa" w:w="1476"/>
            <w:gridSpan w:val="5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13</w:t>
            </w:r>
          </w:p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4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14</w:t>
            </w: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0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23 1 7707830457 910201001 0001 000 4520 244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45.20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Оказание услуг по техническому обслуживанию и ремонту транспортных средств территориальных налоговых органов Республики Крым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2023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1 500 000,00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1 500 000,00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00000"/>
        </w:tc>
      </w:tr>
      <w:tr>
        <w:trPr>
          <w:trHeight w:hRule="exact" w:val="730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00000"/>
        </w:tc>
      </w:tr>
      <w:tr>
        <w:trPr>
          <w:trHeight w:hRule="exact" w:val="746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24 1 7707830457 910201001 0001 000 4520 244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45.20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Оказание услуг по техническому обслуживанию и ремонту транспортных средств территориальных налоговых органов Республики Крым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2024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4 000 000,00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2 000 000,00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2 000 000,00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00000"/>
        </w:tc>
      </w:tr>
      <w:tr>
        <w:trPr>
          <w:trHeight w:hRule="exact" w:val="730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0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25 1 7707830457 910201001 0001 000 3101 244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31.01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Мебель для офисов и предприятий торговли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Приобретение мебели для нужд УФНС России по республике Крым и территориальных налоговых органов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7 333 836,98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7 333 836,98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0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00000"/>
        </w:tc>
      </w:tr>
      <w:tr>
        <w:trPr>
          <w:trHeight w:hRule="exact" w:val="730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23 1 7707830457 910201001 0002 000 3101 244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31.01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Мебель для офисов и предприятий торговли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Приобретение мебели для нужд УФНС России по республике Крым и территориальных налоговых органов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2023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4 006 987,45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4 006 987,45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0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00000"/>
        </w:tc>
      </w:tr>
      <w:tr>
        <w:trPr>
          <w:trHeight w:hRule="exact" w:val="344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24 1 7707830457 910201001 0002 000 3101 244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31.01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Мебель для офисов и предприятий торговли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Приобретение мебели для нужд УФНС России по республике Крым и территориальных налоговых органов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2024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7 333 836,98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7 333 836,98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00000"/>
        </w:tc>
      </w:tr>
      <w:tr>
        <w:trPr>
          <w:trHeight w:hRule="exact" w:val="1132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00000"/>
        </w:tc>
      </w:tr>
      <w:tr>
        <w:trPr>
          <w:trHeight w:hRule="exact" w:val="1132"/>
        </w:trPr>
        <w:tc>
          <w:tcPr>
            <w:tcW w:type="dxa" w:w="21205"/>
            <w:gridSpan w:val="23"/>
            <w:tcBorders>
              <w:top w:color="000000" w:sz="5" w:val="single"/>
              <w:bottom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00000"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731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6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25 1 7707830457 910201001 0002 000 5320 244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53.20.11.122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фельдъегерско-почтовой связи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Оказание услуг фельдъегерской связи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4 900,00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4 900,00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4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00000"/>
        </w:tc>
      </w:tr>
      <w:tr>
        <w:trPr>
          <w:trHeight w:hRule="exact" w:val="730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0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23 1 7707830457 910201001 0003 000 1920 244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19.20.21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Топливо моторное, включая автомобильный и авиационный бензин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Поставка бензина АИ-95 и дизельного топлива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2023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6 745 260,00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3 372 630,00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3 372 630,00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4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0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00000"/>
        </w:tc>
      </w:tr>
      <w:tr>
        <w:trPr>
          <w:trHeight w:hRule="exact" w:val="745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8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24 1 7707830457 910201001 0003 000 5320 244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53.20.11.122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фельдъегерско-почтовой связи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Оказание услуг фельдъегерской связи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2024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4 900,00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4 900,00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4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0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00000"/>
        </w:tc>
      </w:tr>
      <w:tr>
        <w:trPr>
          <w:trHeight w:hRule="exact" w:val="816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9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25 1 7707830457 910201001 0003 000 4399 243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43.99.90.190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Работы строительные специализированные прочие, не включенные в другие группировки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Выполнение работ по капитальному ремонту объекта: «Нежилое помещение Межрайонной ИФНС России №8 по Республике Крым, расположенный по адресу: г.Ялта, ул.Сеченова, д.17"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5 820 400,00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5 820 400,00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10000"/>
        </w:tc>
      </w:tr>
      <w:tr>
        <w:trPr>
          <w:trHeight w:hRule="exact" w:val="803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10000"/>
        </w:tc>
      </w:tr>
      <w:tr>
        <w:trPr>
          <w:trHeight w:hRule="exact" w:val="730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7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10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8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23 1 7707830457 910201001 0004 000 7120 244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9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71.20.14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по техническому осмотру автотранспортных средств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Оказание услуг по предрейсовому осмотру  транспортных средств УФНС России по Республике Крым и территориальных налоговых органов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2023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1 875 720,00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937 860,00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937 860,00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1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10000"/>
        </w:tc>
      </w:tr>
      <w:tr>
        <w:trPr>
          <w:trHeight w:hRule="exact" w:val="1060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7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11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8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24 1 7707830457 910201001 0004 000 7112 243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9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71.12.20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по руководству строительными проектами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 xml:space="preserve">Оказание услуг по строительному контролю за выполнением работ по капитальному ремонту объекта: «Административное здание Межрайонной ИФНС России №2 по Республике Крым, расположенное по адресу: г. Красноперекопск,  ул. Северная, д.2 (второй этап)» 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2024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250 600,00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250 600,00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10000"/>
        </w:tc>
      </w:tr>
      <w:tr>
        <w:trPr>
          <w:trHeight w:hRule="exact" w:val="1046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10000"/>
        </w:tc>
      </w:tr>
      <w:tr>
        <w:trPr>
          <w:trHeight w:hRule="exact" w:val="502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10000"/>
        </w:tc>
      </w:tr>
      <w:tr>
        <w:trPr>
          <w:trHeight w:hRule="exact" w:val="501"/>
        </w:trPr>
        <w:tc>
          <w:tcPr>
            <w:tcW w:type="dxa" w:w="21205"/>
            <w:gridSpan w:val="23"/>
            <w:tcBorders>
              <w:top w:color="000000" w:sz="5" w:val="single"/>
              <w:bottom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10000"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1104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9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12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23 1 7707830457 910201001 0005 000 8621 244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86.21.10.120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Услуги, предоставляемые врачами общей врачебной практики, по проведению диагностических процедур и постановке диагноза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Предрейсовый  осмотр водителей транспортных средств УФНС России по Республике Крым и территориальных налоговых органов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2023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2 328 690,00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1 164 345,00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1 164 345,00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10000"/>
        </w:tc>
      </w:tr>
      <w:tr>
        <w:trPr>
          <w:trHeight w:hRule="exact" w:val="1103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10000"/>
        </w:tc>
      </w:tr>
      <w:tr>
        <w:trPr>
          <w:trHeight w:hRule="exact" w:val="1117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9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13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24 1 7707830457 910201001 0005 000 4399 243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43.99.90.190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Работы строительные специализированные прочие, не включенные в другие группировки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 xml:space="preserve">Выполнение работ по капитальному ремонту объекта: «Административное здание Межрайонной ИФНС России №2 по Республике Крым, расположенное по адресу: г. Красноперекопск,  ул. Северная, д.2 (второй этап)»  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2024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11 710 100,00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11 710 100,00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10000"/>
        </w:tc>
      </w:tr>
      <w:tr>
        <w:trPr>
          <w:trHeight w:hRule="exact" w:val="1104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10000"/>
        </w:tc>
      </w:tr>
      <w:tr>
        <w:trPr>
          <w:trHeight w:hRule="exact" w:val="730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9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14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23 1 7707830457 910201001 0006 000 5819 244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58.19.14.110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Марки почтовые негашеные, гербовые и аналогичные марки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Поставка почтовых марок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2023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22 000 000,00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11 000 000,00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11 000 000,00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1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10000"/>
        </w:tc>
      </w:tr>
      <w:tr>
        <w:trPr>
          <w:trHeight w:hRule="exact" w:val="1404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9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15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24 1 7707830457 910201001 0006 000 4399 243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43.99.90.190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Работы строительные специализированные прочие, не включенные в другие группировки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 xml:space="preserve">Выполнение работ по капитальному ремонту объекта: «Административное здание Межрайонной ИФНС России №2 по Республике Крым, расположенное по адресу: г. Красноперекопск,  ул. Северная, д.2 (корректировка ПСД с учетом ранее выполненных работ, СМР)»  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2024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18 932 600,00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18 932 600,00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10000"/>
        </w:tc>
      </w:tr>
      <w:tr>
        <w:trPr>
          <w:trHeight w:hRule="exact" w:val="1404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1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9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16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23 1 7707830457 910201001 0007 000 3523 247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35.23.10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по торговле газом, подаваемым по трубопроводам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Поставка газа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2023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3 509 901,66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1 092 753,00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1 208 574,33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1 208 574,33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1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10000"/>
        </w:tc>
      </w:tr>
      <w:tr>
        <w:trPr>
          <w:trHeight w:hRule="exact" w:val="57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9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17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24 1 7707830457 910201001 0007 000 3600 244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36.00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Вода природная; услуги по очистке воды и водоснабжению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по водоснабжению и водоотведению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2024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2 703 724,56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1 351 862,28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1 351 862,28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10000"/>
        </w:tc>
      </w:tr>
      <w:tr>
        <w:trPr>
          <w:trHeight w:hRule="exact" w:val="1404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10000"/>
        </w:tc>
      </w:tr>
      <w:tr>
        <w:trPr>
          <w:trHeight w:hRule="exact" w:val="1419"/>
        </w:trPr>
        <w:tc>
          <w:tcPr>
            <w:tcW w:type="dxa" w:w="21205"/>
            <w:gridSpan w:val="23"/>
            <w:tcBorders>
              <w:top w:color="000000" w:sz="5" w:val="single"/>
              <w:bottom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10000"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730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18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23 1 7707830457 910201001 0008 000 3530 247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35.30.12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по снабжению паром и горячей водой по трубопроводам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Оказание услуг по теплоснабжению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2023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10 986 639,34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5 493 319,67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5 493 319,67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7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1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10000"/>
        </w:tc>
      </w:tr>
      <w:tr>
        <w:trPr>
          <w:trHeight w:hRule="exact" w:val="745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19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23 1 7707830457 910201001 0012 000 3522 244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35.22.10.120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по техническому обслуживанию приборов учета расхода газа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Предоставление услуг по вызову специалиста, отключению и подключению газового прибора без отсоединения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2023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798,00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798,00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7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1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10000"/>
        </w:tc>
      </w:tr>
      <w:tr>
        <w:trPr>
          <w:trHeight w:hRule="exact" w:val="1003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23 1 7707830457 910201001 0013 000 4399 243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43.99.90.190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Работы строительные специализированные прочие, не включенные в другие группировки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 xml:space="preserve">Выполнение работ по капитальному ремонту объекта: «Благоустройство территории административного здания Межрайонной ИФНС России №5 по Республике Крым, расположенного по адресу: г. Симферополь, ул. Элеваторная, 8б» 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2023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13 791 358,75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13 791 358,75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7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10000"/>
        </w:tc>
      </w:tr>
      <w:tr>
        <w:trPr>
          <w:trHeight w:hRule="exact" w:val="1003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10000"/>
        </w:tc>
      </w:tr>
      <w:tr>
        <w:trPr>
          <w:trHeight w:hRule="exact" w:val="1203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21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23 1 7707830457 910201001 0014 000 7112 243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71.12.20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по руководству строительными проектами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 xml:space="preserve">Оказание услуг по строительному контролю за выполнением работ по капитальному ремонту объекта: "Благоустройство территории административного здания Межрайонной ИФНС России №5 по Республике Крым, расположенного по адресу: г.Симферополь, ул.Элеваторная, 8б"     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2023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295 136,52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295 136,52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7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10000"/>
        </w:tc>
      </w:tr>
      <w:tr>
        <w:trPr>
          <w:trHeight w:hRule="exact" w:val="1204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10000"/>
        </w:tc>
      </w:tr>
      <w:tr>
        <w:trPr>
          <w:trHeight w:hRule="exact" w:val="974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22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23 1 7707830457 910201001 0015 000 3312 244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33.12.18.000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по ремонту и техническому обслуживанию небытового холодильного и вентиляционного оборудования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Оказание услуг по техническому обслуживанию кондиционеров (сплит-систем) в территориальных налоговых органах Республики Крым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2023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1 400 000,00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700 000,00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700 000,00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7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10000"/>
        </w:tc>
      </w:tr>
      <w:tr>
        <w:trPr>
          <w:trHeight w:hRule="exact" w:val="975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10000"/>
        </w:tc>
      </w:tr>
      <w:tr>
        <w:trPr>
          <w:trHeight w:hRule="exact" w:val="7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10000"/>
        </w:tc>
      </w:tr>
      <w:tr>
        <w:trPr>
          <w:trHeight w:hRule="exact" w:val="58"/>
        </w:trPr>
        <w:tc>
          <w:tcPr>
            <w:tcW w:type="dxa" w:w="21205"/>
            <w:gridSpan w:val="23"/>
            <w:tcBorders>
              <w:top w:color="000000" w:sz="5" w:val="single"/>
              <w:bottom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10000"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730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23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23 1 7707830457 910201001 0016 000 4334 244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43.34.20.190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Работы стекольные прочие, не включенные в другие группировки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Выполнение работ по оклейке стеклопакетов защитной пленкой для нужд Межрайонной ИФНС России №4 по Республике Крым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2023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566 098,03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566 098,03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7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8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9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1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10000"/>
        </w:tc>
      </w:tr>
      <w:tr>
        <w:trPr>
          <w:trHeight w:hRule="exact" w:val="745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24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23 1 7707830457 910201001 0017 000 4321 244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43.21.10.140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Работы по монтажу систем пожарной сигнализации и охранной сигнализации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Выполнение работ по монтажу и пуско-наладке технических средств охраны в Межрайонной ИФНС России №5 по Республике Крым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2023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571 665,00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571 665,00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7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8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9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1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1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25 1 7707830457 910201001 0004 000 0000 244</w:t>
            </w:r>
          </w:p>
        </w:tc>
        <w:tc>
          <w:tcPr>
            <w:tcW w:type="dxa" w:w="4169"/>
            <w:gridSpan w:val="4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0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6 014 328,02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1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2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3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6 014 328,02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4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5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6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7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20000"/>
        </w:tc>
      </w:tr>
      <w:tr>
        <w:trPr>
          <w:trHeight w:hRule="exact" w:val="730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169"/>
            <w:gridSpan w:val="4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20000"/>
        </w:tc>
      </w:tr>
      <w:tr>
        <w:trPr>
          <w:trHeight w:hRule="exact" w:val="745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A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26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B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24 1 7707830457 910201001 0008 000 0000 244</w:t>
            </w:r>
          </w:p>
        </w:tc>
        <w:tc>
          <w:tcPr>
            <w:tcW w:type="dxa" w:w="4169"/>
            <w:gridSpan w:val="4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C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D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2024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E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5 314 328,02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F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0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5 314 328,02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1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2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3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4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5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2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169"/>
            <w:gridSpan w:val="4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2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8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27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9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23 1 7707830457 910201001 0011 000 0000 000</w:t>
            </w:r>
          </w:p>
        </w:tc>
        <w:tc>
          <w:tcPr>
            <w:tcW w:type="dxa" w:w="4169"/>
            <w:gridSpan w:val="4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A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B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2023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C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6 504 813,49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D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6 504 813,49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E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F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0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1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2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3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20000"/>
        </w:tc>
      </w:tr>
      <w:tr>
        <w:trPr>
          <w:trHeight w:hRule="exact" w:val="730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169"/>
            <w:gridSpan w:val="4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20000"/>
        </w:tc>
      </w:tr>
      <w:tr>
        <w:trPr>
          <w:trHeight w:hRule="exact" w:val="789"/>
        </w:trPr>
        <w:tc>
          <w:tcPr>
            <w:tcW w:type="dxa" w:w="9929"/>
            <w:gridSpan w:val="8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72"/>
            </w:tcMar>
            <w:vAlign w:val="center"/>
          </w:tcPr>
          <w:p w14:paraId="2602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 для осуществления закупок</w:t>
            </w:r>
          </w:p>
        </w:tc>
        <w:tc>
          <w:tcPr>
            <w:tcW w:type="dxa" w:w="1347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7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145 506 622,80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8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29 029 610,24</w:t>
            </w:r>
          </w:p>
        </w:tc>
        <w:tc>
          <w:tcPr>
            <w:tcW w:type="dxa" w:w="1461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9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70 774 956,28</w:t>
            </w:r>
          </w:p>
        </w:tc>
        <w:tc>
          <w:tcPr>
            <w:tcW w:type="dxa" w:w="146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A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45 702 056,28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B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4054"/>
            <w:gridSpan w:val="10"/>
            <w:tcBorders>
              <w:top w:color="000000" w:sz="5" w:val="single"/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20000"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788"/>
        </w:trPr>
        <w:tc>
          <w:tcPr>
            <w:tcW w:type="dxa" w:w="9929"/>
            <w:gridSpan w:val="8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72"/>
            </w:tcMar>
            <w:vAlign w:val="center"/>
          </w:tcPr>
          <w:p w14:paraId="2D02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том числе по коду бюджетной классификации 182 0106 39 4 05 90019 244</w:t>
            </w:r>
          </w:p>
        </w:tc>
        <w:tc>
          <w:tcPr>
            <w:tcW w:type="dxa" w:w="1347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E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31 003 800,00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F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2 855 000,00</w:t>
            </w:r>
          </w:p>
        </w:tc>
        <w:tc>
          <w:tcPr>
            <w:tcW w:type="dxa" w:w="1461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0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14 074 400,00</w:t>
            </w:r>
          </w:p>
        </w:tc>
        <w:tc>
          <w:tcPr>
            <w:tcW w:type="dxa" w:w="146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1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14 074 400,00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2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4112"/>
            <w:gridSpan w:val="11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20000"/>
        </w:tc>
      </w:tr>
      <w:tr>
        <w:trPr>
          <w:trHeight w:hRule="exact" w:val="788"/>
        </w:trPr>
        <w:tc>
          <w:tcPr>
            <w:tcW w:type="dxa" w:w="9929"/>
            <w:gridSpan w:val="8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72"/>
            </w:tcMar>
            <w:vAlign w:val="center"/>
          </w:tcPr>
          <w:p w14:paraId="3402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том числе по коду бюджетной классификации 182 0106 39 4 05 90020 243</w:t>
            </w:r>
          </w:p>
        </w:tc>
        <w:tc>
          <w:tcPr>
            <w:tcW w:type="dxa" w:w="1347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5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51 098 495,27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6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14 384 795,27</w:t>
            </w:r>
          </w:p>
        </w:tc>
        <w:tc>
          <w:tcPr>
            <w:tcW w:type="dxa" w:w="1461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7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30 893 300,00</w:t>
            </w:r>
          </w:p>
        </w:tc>
        <w:tc>
          <w:tcPr>
            <w:tcW w:type="dxa" w:w="146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8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5 820 400,00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9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4112"/>
            <w:gridSpan w:val="11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20000"/>
        </w:tc>
      </w:tr>
      <w:tr>
        <w:trPr>
          <w:trHeight w:hRule="exact" w:val="788"/>
        </w:trPr>
        <w:tc>
          <w:tcPr>
            <w:tcW w:type="dxa" w:w="9929"/>
            <w:gridSpan w:val="8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72"/>
            </w:tcMar>
            <w:vAlign w:val="center"/>
          </w:tcPr>
          <w:p w14:paraId="3B02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том числе по коду бюджетной классификации 182 0106 39 4 05 90020 244</w:t>
            </w:r>
          </w:p>
        </w:tc>
        <w:tc>
          <w:tcPr>
            <w:tcW w:type="dxa" w:w="1347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C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46 204 061,97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D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10 697 061,97</w:t>
            </w:r>
          </w:p>
        </w:tc>
        <w:tc>
          <w:tcPr>
            <w:tcW w:type="dxa" w:w="1461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E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17 753 500,00</w:t>
            </w:r>
          </w:p>
        </w:tc>
        <w:tc>
          <w:tcPr>
            <w:tcW w:type="dxa" w:w="146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F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17 753 500,00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0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4112"/>
            <w:gridSpan w:val="11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20000"/>
        </w:tc>
      </w:tr>
      <w:tr>
        <w:trPr>
          <w:trHeight w:hRule="exact" w:val="172"/>
        </w:trPr>
        <w:tc>
          <w:tcPr>
            <w:tcW w:type="dxa" w:w="9929"/>
            <w:gridSpan w:val="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72"/>
            </w:tcMar>
            <w:vAlign w:val="center"/>
          </w:tcPr>
          <w:p w14:paraId="4202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том числе по коду бюджетной классификации 182 0106 39 4 05 90071 244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3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2 703 724,56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4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5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1 351 862,28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6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1 351 862,28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7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4112"/>
            <w:gridSpan w:val="11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20000"/>
        </w:tc>
      </w:tr>
      <w:tr>
        <w:trPr>
          <w:trHeight w:hRule="exact" w:val="616"/>
        </w:trPr>
        <w:tc>
          <w:tcPr>
            <w:tcW w:type="dxa" w:w="9929"/>
            <w:gridSpan w:val="8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72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112"/>
            <w:gridSpan w:val="11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20000"/>
        </w:tc>
      </w:tr>
      <w:tr>
        <w:trPr>
          <w:trHeight w:hRule="exact" w:val="630"/>
        </w:trPr>
        <w:tc>
          <w:tcPr>
            <w:tcW w:type="dxa" w:w="17151"/>
            <w:gridSpan w:val="13"/>
            <w:tcBorders>
              <w:top w:color="000000" w:sz="5" w:val="single"/>
              <w:bottom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20000"/>
        </w:tc>
        <w:tc>
          <w:tcPr>
            <w:tcW w:type="dxa" w:w="4112"/>
            <w:gridSpan w:val="11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788"/>
        </w:trPr>
        <w:tc>
          <w:tcPr>
            <w:tcW w:type="dxa" w:w="9929"/>
            <w:gridSpan w:val="8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72"/>
            </w:tcMar>
            <w:vAlign w:val="center"/>
          </w:tcPr>
          <w:p w14:paraId="4B02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том числе по коду бюджетной классификации 182 0106 39 4 05 90071 247</w:t>
            </w:r>
          </w:p>
        </w:tc>
        <w:tc>
          <w:tcPr>
            <w:tcW w:type="dxa" w:w="1347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C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14 496 541,00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D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1 092 753,00</w:t>
            </w:r>
          </w:p>
        </w:tc>
        <w:tc>
          <w:tcPr>
            <w:tcW w:type="dxa" w:w="1461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E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6 701 894,00</w:t>
            </w:r>
          </w:p>
        </w:tc>
        <w:tc>
          <w:tcPr>
            <w:tcW w:type="dxa" w:w="146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F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6 701 894,00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002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4112"/>
            <w:gridSpan w:val="11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20000"/>
        </w:tc>
      </w:tr>
      <w:tr>
        <w:trPr>
          <w:trHeight w:hRule="exact" w:val="1433"/>
        </w:trPr>
        <w:tc>
          <w:tcPr>
            <w:tcW w:type="dxa" w:w="17151"/>
            <w:gridSpan w:val="13"/>
            <w:tcBorders>
              <w:top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20000"/>
        </w:tc>
        <w:tc>
          <w:tcPr>
            <w:tcW w:type="dxa" w:w="4112"/>
            <w:gridSpan w:val="11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931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917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960"/>
        </w:trPr>
        <w:tc>
          <w:tcPr>
            <w:tcW w:type="dxa" w:w="115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090"/>
            <w:gridSpan w:val="22"/>
            <w:vMerge w:val="restart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302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*Указывается в случае, предусмотренном пунктом 25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 сентября 2019 г. N 1279 "Об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Федерации" (далее - Положение).</w:t>
            </w:r>
          </w:p>
          <w:p w14:paraId="5402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** Указывается в соответствии с подпунктом "ж" пункта 14 Положения.</w:t>
            </w:r>
          </w:p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946"/>
        </w:trPr>
        <w:tc>
          <w:tcPr>
            <w:tcW w:type="dxa" w:w="115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090"/>
            <w:gridSpan w:val="22"/>
            <w:vMerge w:val="continue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55020000"/>
    <w:sectPr>
      <w:pgSz w:h="11906" w:w="22507"/>
      <w:pgMar w:bottom="517" w:footer="517" w:gutter="0" w:header="567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sz w:val="2"/>
    </w:rPr>
  </w:style>
  <w:style w:default="1" w:styleId="Style_2_ch" w:type="character">
    <w:name w:val="Normal"/>
    <w:link w:val="Style_2"/>
    <w:rPr>
      <w:sz w:val="2"/>
    </w:rPr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2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2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next w:val="Style_2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next w:val="Style_2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/>
      <w:jc w:val="left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</w:pPr>
  </w:style>
  <w:style w:styleId="Style_15_ch" w:type="character">
    <w:name w:val="toc 9"/>
    <w:link w:val="Style_15"/>
  </w:style>
  <w:style w:styleId="Style_16" w:type="paragraph">
    <w:name w:val="toc 8"/>
    <w:next w:val="Style_2"/>
    <w:link w:val="Style_16_ch"/>
    <w:uiPriority w:val="39"/>
    <w:pPr>
      <w:ind w:firstLine="0" w:left="1400"/>
    </w:pPr>
  </w:style>
  <w:style w:styleId="Style_16_ch" w:type="character">
    <w:name w:val="toc 8"/>
    <w:link w:val="Style_16"/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2"/>
    <w:link w:val="Style_18_ch"/>
    <w:uiPriority w:val="39"/>
    <w:pPr>
      <w:ind w:firstLine="0" w:left="800"/>
    </w:pPr>
  </w:style>
  <w:style w:styleId="Style_18_ch" w:type="character">
    <w:name w:val="toc 5"/>
    <w:link w:val="Style_18"/>
  </w:style>
  <w:style w:styleId="Style_19" w:type="paragraph">
    <w:name w:val="Subtitle"/>
    <w:next w:val="Style_2"/>
    <w:link w:val="Style_19_ch"/>
    <w:uiPriority w:val="11"/>
    <w:qFormat/>
    <w:rPr>
      <w:rFonts w:ascii="XO Thames" w:hAnsi="XO Thames"/>
      <w:i w:val="1"/>
      <w:color w:val="616161"/>
      <w:sz w:val="24"/>
    </w:rPr>
  </w:style>
  <w:style w:styleId="Style_19_ch" w:type="character">
    <w:name w:val="Subtitle"/>
    <w:link w:val="Style_19"/>
    <w:rPr>
      <w:rFonts w:ascii="XO Thames" w:hAnsi="XO Thames"/>
      <w:i w:val="1"/>
      <w:color w:val="61616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</w:pPr>
  </w:style>
  <w:style w:styleId="Style_20_ch" w:type="character">
    <w:name w:val="toc 10"/>
    <w:link w:val="Style_20"/>
  </w:style>
  <w:style w:styleId="Style_21" w:type="paragraph">
    <w:name w:val="Title"/>
    <w:next w:val="Style_2"/>
    <w:link w:val="Style_21_ch"/>
    <w:uiPriority w:val="10"/>
    <w:qFormat/>
    <w:rPr>
      <w:rFonts w:ascii="XO Thames" w:hAnsi="XO Thames"/>
      <w:b w:val="1"/>
      <w:sz w:val="52"/>
    </w:rPr>
  </w:style>
  <w:style w:styleId="Style_21_ch" w:type="character">
    <w:name w:val="Title"/>
    <w:link w:val="Style_21"/>
    <w:rPr>
      <w:rFonts w:ascii="XO Thames" w:hAnsi="XO Thames"/>
      <w:b w:val="1"/>
      <w:sz w:val="52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2_ch" w:type="character">
    <w:name w:val="heading 4"/>
    <w:link w:val="Style_22"/>
    <w:rPr>
      <w:rFonts w:ascii="XO Thames" w:hAnsi="XO Thames"/>
      <w:b w:val="1"/>
      <w:color w:val="595959"/>
      <w:sz w:val="26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MyOffice-CoreFramework-Windows/17.2-694.174.3565.329.2@RELEASE-DESKTOP-PARSLEY-RC</Application>
</Properties>
</file>