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88"/>
      </w:tblGrid>
      <w:tr w:rsidR="006A2C09" w:rsidRPr="006A2C09" w:rsidTr="006A2C09">
        <w:trPr>
          <w:tblCellSpacing w:w="15" w:type="dxa"/>
        </w:trPr>
        <w:tc>
          <w:tcPr>
            <w:tcW w:w="0" w:type="auto"/>
            <w:vAlign w:val="center"/>
            <w:hideMark/>
          </w:tcPr>
          <w:p w:rsidR="006A2C09" w:rsidRPr="006A2C09" w:rsidRDefault="006A2C09" w:rsidP="006A2C0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A2C09">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350"/>
        <w:gridCol w:w="1414"/>
        <w:gridCol w:w="1724"/>
      </w:tblGrid>
      <w:tr w:rsidR="006A2C09" w:rsidRPr="006A2C09" w:rsidTr="00F149ED">
        <w:trPr>
          <w:tblCellSpacing w:w="15" w:type="dxa"/>
        </w:trPr>
        <w:tc>
          <w:tcPr>
            <w:tcW w:w="3989" w:type="pct"/>
            <w:vMerge w:val="restar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Коды</w:t>
            </w:r>
          </w:p>
        </w:tc>
      </w:tr>
      <w:tr w:rsidR="006A2C09" w:rsidRPr="006A2C09" w:rsidTr="00F149ED">
        <w:trPr>
          <w:tblCellSpacing w:w="15" w:type="dxa"/>
        </w:trPr>
        <w:tc>
          <w:tcPr>
            <w:tcW w:w="3989"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3989"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ИНН</w:t>
            </w: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7707830457</w:t>
            </w: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КПП</w:t>
            </w: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910201001</w:t>
            </w: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по ОКОПФ</w:t>
            </w:r>
          </w:p>
        </w:tc>
        <w:tc>
          <w:tcPr>
            <w:tcW w:w="525" w:type="pct"/>
            <w:vMerge w:val="restar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75104</w:t>
            </w: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25" w:type="pct"/>
            <w:vMerge w:val="restar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6A2C09">
              <w:rPr>
                <w:rFonts w:ascii="Times New Roman" w:eastAsia="Times New Roman" w:hAnsi="Times New Roman" w:cs="Times New Roman"/>
                <w:sz w:val="24"/>
                <w:szCs w:val="24"/>
                <w:lang w:eastAsia="ru-RU"/>
              </w:rPr>
              <w:t>Респ</w:t>
            </w:r>
            <w:proofErr w:type="spellEnd"/>
            <w:proofErr w:type="gramEnd"/>
            <w:r w:rsidRPr="006A2C09">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по ОКПО</w:t>
            </w:r>
          </w:p>
        </w:tc>
        <w:tc>
          <w:tcPr>
            <w:tcW w:w="525" w:type="pct"/>
            <w:vMerge w:val="restar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по ОКТМО</w:t>
            </w:r>
          </w:p>
        </w:tc>
        <w:tc>
          <w:tcPr>
            <w:tcW w:w="525" w:type="pct"/>
            <w:vMerge w:val="restar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525" w:type="pct"/>
            <w:vMerge/>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r>
      <w:tr w:rsidR="006A2C09" w:rsidRPr="006A2C09" w:rsidTr="00F149ED">
        <w:trPr>
          <w:tblCellSpacing w:w="15" w:type="dxa"/>
        </w:trPr>
        <w:tc>
          <w:tcPr>
            <w:tcW w:w="3989"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A2C09">
              <w:rPr>
                <w:rFonts w:ascii="Times New Roman" w:eastAsia="Times New Roman" w:hAnsi="Times New Roman" w:cs="Times New Roman"/>
                <w:sz w:val="24"/>
                <w:szCs w:val="24"/>
                <w:lang w:eastAsia="ru-RU"/>
              </w:rPr>
              <w:br/>
              <w:t>базовый(0)</w:t>
            </w:r>
          </w:p>
        </w:tc>
        <w:tc>
          <w:tcPr>
            <w:tcW w:w="447" w:type="pct"/>
            <w:tcMar>
              <w:top w:w="15" w:type="dxa"/>
              <w:left w:w="225" w:type="dxa"/>
              <w:bottom w:w="15" w:type="dxa"/>
              <w:right w:w="75" w:type="dxa"/>
            </w:tcMar>
            <w:vAlign w:val="center"/>
            <w:hideMark/>
          </w:tcPr>
          <w:p w:rsidR="006A2C09" w:rsidRPr="006A2C09" w:rsidRDefault="006A2C09" w:rsidP="006A2C09">
            <w:pPr>
              <w:spacing w:after="0" w:line="240" w:lineRule="auto"/>
              <w:jc w:val="right"/>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изменения</w:t>
            </w:r>
          </w:p>
        </w:tc>
        <w:tc>
          <w:tcPr>
            <w:tcW w:w="525"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0</w:t>
            </w:r>
          </w:p>
        </w:tc>
      </w:tr>
      <w:tr w:rsidR="006A2C09" w:rsidRPr="006A2C09" w:rsidTr="00F149ED">
        <w:trPr>
          <w:tblCellSpacing w:w="15" w:type="dxa"/>
        </w:trPr>
        <w:tc>
          <w:tcPr>
            <w:tcW w:w="4981" w:type="pct"/>
            <w:gridSpan w:val="3"/>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4981" w:type="pct"/>
            <w:gridSpan w:val="3"/>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460"/>
        <w:gridCol w:w="865"/>
        <w:gridCol w:w="2768"/>
        <w:gridCol w:w="790"/>
        <w:gridCol w:w="873"/>
        <w:gridCol w:w="695"/>
        <w:gridCol w:w="599"/>
        <w:gridCol w:w="599"/>
        <w:gridCol w:w="750"/>
        <w:gridCol w:w="855"/>
        <w:gridCol w:w="1661"/>
        <w:gridCol w:w="801"/>
        <w:gridCol w:w="724"/>
      </w:tblGrid>
      <w:tr w:rsidR="006A2C09" w:rsidRPr="006A2C09" w:rsidTr="00F149ED">
        <w:tc>
          <w:tcPr>
            <w:tcW w:w="44"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 </w:t>
            </w:r>
            <w:proofErr w:type="gramStart"/>
            <w:r w:rsidRPr="006A2C09">
              <w:rPr>
                <w:rFonts w:ascii="Times New Roman" w:eastAsia="Times New Roman" w:hAnsi="Times New Roman" w:cs="Times New Roman"/>
                <w:sz w:val="9"/>
                <w:szCs w:val="9"/>
                <w:lang w:eastAsia="ru-RU"/>
              </w:rPr>
              <w:t>п</w:t>
            </w:r>
            <w:proofErr w:type="gramEnd"/>
            <w:r w:rsidRPr="006A2C09">
              <w:rPr>
                <w:rFonts w:ascii="Times New Roman" w:eastAsia="Times New Roman" w:hAnsi="Times New Roman" w:cs="Times New Roman"/>
                <w:sz w:val="9"/>
                <w:szCs w:val="9"/>
                <w:lang w:eastAsia="ru-RU"/>
              </w:rPr>
              <w:t>/п</w:t>
            </w:r>
          </w:p>
        </w:tc>
        <w:tc>
          <w:tcPr>
            <w:tcW w:w="382"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Идентификационный код закупки</w:t>
            </w:r>
          </w:p>
        </w:tc>
        <w:tc>
          <w:tcPr>
            <w:tcW w:w="744" w:type="pct"/>
            <w:gridSpan w:val="2"/>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Цель осуществления закупки</w:t>
            </w:r>
          </w:p>
        </w:tc>
        <w:tc>
          <w:tcPr>
            <w:tcW w:w="1005"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Наименование объекта закупки</w:t>
            </w:r>
          </w:p>
        </w:tc>
        <w:tc>
          <w:tcPr>
            <w:tcW w:w="172"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1004" w:type="pct"/>
            <w:gridSpan w:val="5"/>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Объем финансового обеспечения (</w:t>
            </w:r>
            <w:proofErr w:type="spellStart"/>
            <w:r w:rsidRPr="006A2C09">
              <w:rPr>
                <w:rFonts w:ascii="Times New Roman" w:eastAsia="Times New Roman" w:hAnsi="Times New Roman" w:cs="Times New Roman"/>
                <w:sz w:val="9"/>
                <w:szCs w:val="9"/>
                <w:lang w:eastAsia="ru-RU"/>
              </w:rPr>
              <w:t>тыс</w:t>
            </w:r>
            <w:proofErr w:type="gramStart"/>
            <w:r w:rsidRPr="006A2C09">
              <w:rPr>
                <w:rFonts w:ascii="Times New Roman" w:eastAsia="Times New Roman" w:hAnsi="Times New Roman" w:cs="Times New Roman"/>
                <w:sz w:val="9"/>
                <w:szCs w:val="9"/>
                <w:lang w:eastAsia="ru-RU"/>
              </w:rPr>
              <w:t>.р</w:t>
            </w:r>
            <w:proofErr w:type="gramEnd"/>
            <w:r w:rsidRPr="006A2C09">
              <w:rPr>
                <w:rFonts w:ascii="Times New Roman" w:eastAsia="Times New Roman" w:hAnsi="Times New Roman" w:cs="Times New Roman"/>
                <w:sz w:val="9"/>
                <w:szCs w:val="9"/>
                <w:lang w:eastAsia="ru-RU"/>
              </w:rPr>
              <w:t>ублей</w:t>
            </w:r>
            <w:proofErr w:type="spellEnd"/>
            <w:r w:rsidRPr="006A2C09">
              <w:rPr>
                <w:rFonts w:ascii="Times New Roman" w:eastAsia="Times New Roman" w:hAnsi="Times New Roman" w:cs="Times New Roman"/>
                <w:sz w:val="9"/>
                <w:szCs w:val="9"/>
                <w:lang w:eastAsia="ru-RU"/>
              </w:rPr>
              <w:t>), всего</w:t>
            </w:r>
          </w:p>
        </w:tc>
        <w:tc>
          <w:tcPr>
            <w:tcW w:w="376"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763"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324"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87"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Обоснование внесения изменений</w:t>
            </w:r>
          </w:p>
        </w:tc>
      </w:tr>
      <w:tr w:rsidR="006A2C09" w:rsidRPr="006A2C09" w:rsidTr="00F149ED">
        <w:tc>
          <w:tcPr>
            <w:tcW w:w="4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8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586"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57"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1005"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7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98"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всего</w:t>
            </w:r>
          </w:p>
        </w:tc>
        <w:tc>
          <w:tcPr>
            <w:tcW w:w="606" w:type="pct"/>
            <w:gridSpan w:val="4"/>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в том числе планируемые платежи</w:t>
            </w:r>
          </w:p>
        </w:tc>
        <w:tc>
          <w:tcPr>
            <w:tcW w:w="376"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763"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2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87" w:type="pct"/>
            <w:vMerge/>
            <w:hideMark/>
          </w:tcPr>
          <w:p w:rsidR="006A2C09" w:rsidRPr="006A2C09" w:rsidRDefault="006A2C09" w:rsidP="006A2C09">
            <w:pPr>
              <w:rPr>
                <w:rFonts w:ascii="Times New Roman" w:eastAsia="Times New Roman" w:hAnsi="Times New Roman" w:cs="Times New Roman"/>
                <w:sz w:val="9"/>
                <w:szCs w:val="9"/>
                <w:lang w:eastAsia="ru-RU"/>
              </w:rPr>
            </w:pPr>
          </w:p>
        </w:tc>
      </w:tr>
      <w:tr w:rsidR="006A2C09" w:rsidRPr="006A2C09" w:rsidTr="00F149ED">
        <w:tc>
          <w:tcPr>
            <w:tcW w:w="4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8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586"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57"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005"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7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98"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18"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 текущий финансовый год</w:t>
            </w:r>
          </w:p>
        </w:tc>
        <w:tc>
          <w:tcPr>
            <w:tcW w:w="324" w:type="pct"/>
            <w:gridSpan w:val="2"/>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 плановый период</w:t>
            </w:r>
          </w:p>
        </w:tc>
        <w:tc>
          <w:tcPr>
            <w:tcW w:w="164" w:type="pct"/>
            <w:vMerge w:val="restar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последующие годы</w:t>
            </w:r>
          </w:p>
        </w:tc>
        <w:tc>
          <w:tcPr>
            <w:tcW w:w="376"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763"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2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87" w:type="pct"/>
            <w:vMerge/>
            <w:hideMark/>
          </w:tcPr>
          <w:p w:rsidR="006A2C09" w:rsidRPr="006A2C09" w:rsidRDefault="006A2C09" w:rsidP="006A2C09">
            <w:pPr>
              <w:rPr>
                <w:rFonts w:ascii="Times New Roman" w:eastAsia="Times New Roman" w:hAnsi="Times New Roman" w:cs="Times New Roman"/>
                <w:sz w:val="9"/>
                <w:szCs w:val="9"/>
                <w:lang w:eastAsia="ru-RU"/>
              </w:rPr>
            </w:pPr>
          </w:p>
        </w:tc>
      </w:tr>
      <w:tr w:rsidR="006A2C09" w:rsidRPr="006A2C09" w:rsidTr="00F149ED">
        <w:tc>
          <w:tcPr>
            <w:tcW w:w="4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8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586"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57"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005"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72"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98"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18"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 первый год</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 второй год</w:t>
            </w:r>
          </w:p>
        </w:tc>
        <w:tc>
          <w:tcPr>
            <w:tcW w:w="16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76"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763"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324" w:type="pct"/>
            <w:vMerge/>
            <w:hideMark/>
          </w:tcPr>
          <w:p w:rsidR="006A2C09" w:rsidRPr="006A2C09" w:rsidRDefault="006A2C09" w:rsidP="006A2C09">
            <w:pPr>
              <w:rPr>
                <w:rFonts w:ascii="Times New Roman" w:eastAsia="Times New Roman" w:hAnsi="Times New Roman" w:cs="Times New Roman"/>
                <w:sz w:val="9"/>
                <w:szCs w:val="9"/>
                <w:lang w:eastAsia="ru-RU"/>
              </w:rPr>
            </w:pPr>
          </w:p>
        </w:tc>
        <w:tc>
          <w:tcPr>
            <w:tcW w:w="187" w:type="pct"/>
            <w:vMerge/>
            <w:hideMark/>
          </w:tcPr>
          <w:p w:rsidR="006A2C09" w:rsidRPr="006A2C09" w:rsidRDefault="006A2C09" w:rsidP="006A2C09">
            <w:pP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11</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13</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14</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15</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181770783045791020100100110002620242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171770783045791020100100150002680242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Совершенствование налогового </w:t>
            </w:r>
            <w:r w:rsidRPr="006A2C09">
              <w:rPr>
                <w:rFonts w:ascii="Times New Roman" w:eastAsia="Times New Roman" w:hAnsi="Times New Roman" w:cs="Times New Roman"/>
                <w:sz w:val="9"/>
                <w:szCs w:val="9"/>
                <w:lang w:eastAsia="ru-RU"/>
              </w:rPr>
              <w:lastRenderedPageBreak/>
              <w:t>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носителей информации, в том числе магнитных и </w:t>
            </w:r>
            <w:r w:rsidRPr="006A2C09">
              <w:rPr>
                <w:rFonts w:ascii="Times New Roman" w:eastAsia="Times New Roman" w:hAnsi="Times New Roman" w:cs="Times New Roman"/>
                <w:sz w:val="9"/>
                <w:szCs w:val="9"/>
                <w:lang w:eastAsia="ru-RU"/>
              </w:rPr>
              <w:lastRenderedPageBreak/>
              <w:t>оптических носителей информации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Срок </w:t>
            </w:r>
            <w:r w:rsidRPr="006A2C09">
              <w:rPr>
                <w:rFonts w:ascii="Times New Roman" w:eastAsia="Times New Roman" w:hAnsi="Times New Roman" w:cs="Times New Roman"/>
                <w:sz w:val="9"/>
                <w:szCs w:val="9"/>
                <w:lang w:eastAsia="ru-RU"/>
              </w:rPr>
              <w:lastRenderedPageBreak/>
              <w:t>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171770783045791020100100190001723244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2017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578.80000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578.80000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191770783045791020100100210008621244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420.60000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420.60000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191770783045791020100100270006512244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106.00000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106.00000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191770783045791020100100280002920244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367.90000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367.90000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181770783045791020100100290004520244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365.70000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365.70000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181770783045791020100100300005310244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5 801.20000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5 801.20000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191770783045791020100100340009511242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181770783045791020100100360006203242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171770783045791020100100400005829242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191770783045791020100100420009511242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3 004.55300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3 004.55300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181770783045791020100100430009511242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3 004.55300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3 004.55300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181770783045791020100100140002680242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191770783045791020100100160002229244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7 186.60000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7 186.60000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171770783045791020100100200003319244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796.20000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796.20000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171770783045791020100100230003523244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191770783045791020100100240003600244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181770783045791020100100240003600244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171770783045791020100100270002920244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387.00000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387.00000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Срок осуществления закупки с 01.01.2017 по </w:t>
            </w:r>
            <w:r w:rsidRPr="006A2C09">
              <w:rPr>
                <w:rFonts w:ascii="Times New Roman" w:eastAsia="Times New Roman" w:hAnsi="Times New Roman" w:cs="Times New Roman"/>
                <w:sz w:val="9"/>
                <w:szCs w:val="9"/>
                <w:lang w:eastAsia="ru-RU"/>
              </w:rPr>
              <w:lastRenderedPageBreak/>
              <w:t>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21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181770783045791020100100280002920244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375.40000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375.40000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171770783045791020100100350006203242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171770783045791020100100390005829242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181770783045791020100100390005829242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181770783045791020100100130002620242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191770783045791020100100140002680242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191770783045791020100100180001723244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2019году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550.20000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550.20000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171770783045791020100100210004120244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1 952.20000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1 952.20000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171770783045791020100100340009511242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181770783045791020100100370006311242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181770783045791020100100420008422242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171770783045791020100100120002620242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171770783045791020100100130002620242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181770783045791020100100160002229244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7 333.30000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7 333.30000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191770783045791020100100170002041244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3 470.30000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3 470.30000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181770783045791020100100180001723244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2018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561.40000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561.40000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191770783045791020100100190003319244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729.70000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729.70000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191770783045791020100100200004120244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1 855.70000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1 855.70000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181770783045791020100100210008621244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429.20000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429.20000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Срок осуществления закупки с 01.01.2018 по </w:t>
            </w:r>
            <w:r w:rsidRPr="006A2C09">
              <w:rPr>
                <w:rFonts w:ascii="Times New Roman" w:eastAsia="Times New Roman" w:hAnsi="Times New Roman" w:cs="Times New Roman"/>
                <w:sz w:val="9"/>
                <w:szCs w:val="9"/>
                <w:lang w:eastAsia="ru-RU"/>
              </w:rPr>
              <w:lastRenderedPageBreak/>
              <w:t>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40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171770783045791020100100220008621244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442.50000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442.50000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181770783045791020100100220003523244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181770783045791020100100230003512244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191770783045791020100100290004520244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358.40000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358.40000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171770783045791020100100290005310244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6 014.60000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6 014.60000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191770783045791020100100360006311242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171770783045791020100100380005829242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181770783045791020100100380005829242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191770783045791020100100380005829242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1 270.60000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171770783045791020100100440003512242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171770783045791020100100170002229244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7 506.10000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7 506.10000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191770783045791020100100220003523244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692.15090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171770783045791020100100260006512244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111.50000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111.50000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171770783045791020100100330002041244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3 707.80000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3 707.80000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181770783045791020100100340006110242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электросвязи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1 006.75000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1 006.75000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191770783045791020100100350006203242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191770783045791020100100410008422242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191770783045791020100100130002620242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1 825.20000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191770783045791020100100260001920244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Постановка бензина и дизельного топлива для нужд территориальных налоговых органов и УФНС России по </w:t>
            </w:r>
            <w:r w:rsidRPr="006A2C09">
              <w:rPr>
                <w:rFonts w:ascii="Times New Roman" w:eastAsia="Times New Roman" w:hAnsi="Times New Roman" w:cs="Times New Roman"/>
                <w:sz w:val="9"/>
                <w:szCs w:val="9"/>
                <w:lang w:eastAsia="ru-RU"/>
              </w:rPr>
              <w:lastRenderedPageBreak/>
              <w:t>Республике Крым в 2018</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2 314.50000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2 314.50000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Срок осуществления </w:t>
            </w:r>
            <w:r w:rsidRPr="006A2C09">
              <w:rPr>
                <w:rFonts w:ascii="Times New Roman" w:eastAsia="Times New Roman" w:hAnsi="Times New Roman" w:cs="Times New Roman"/>
                <w:sz w:val="9"/>
                <w:szCs w:val="9"/>
                <w:lang w:eastAsia="ru-RU"/>
              </w:rPr>
              <w:lastRenderedPageBreak/>
              <w:t>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59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191770783045791020100100300005310244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5 663.20000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5 663.20000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181770783045791020100100350009511242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2 845.59700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171770783045791020100100360006311242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191770783045791020100100370005829242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181770783045791020100100410005829242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191770783045791020100100110002620242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322.00000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181770783045791020100100150002620242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171770783045791020100100160002620242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181770783045791020100100170002041244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3 563.60000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3 563.60000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181770783045791020100100190003319244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755.80000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755.80000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181770783045791020100100200004120244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1 893.60000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1 893.60000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191770783045791020100100230003512244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9 026.30000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171770783045791020100100240003600244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125.40000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181770783045791020100100260001920244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2 361.70000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2 361.70000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181770783045791020100100270006512244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108.20000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108.20000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191770783045791020100100330006110242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электросвязи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1 006.75000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1 006.75000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171770783045791020100100370005829242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191770783045791020100100390005829242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191770783045791020100100400005829242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Совершенствование налогового </w:t>
            </w:r>
            <w:r w:rsidRPr="006A2C09">
              <w:rPr>
                <w:rFonts w:ascii="Times New Roman" w:eastAsia="Times New Roman" w:hAnsi="Times New Roman" w:cs="Times New Roman"/>
                <w:sz w:val="9"/>
                <w:szCs w:val="9"/>
                <w:lang w:eastAsia="ru-RU"/>
              </w:rPr>
              <w:lastRenderedPageBreak/>
              <w:t>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услуг по аттестации и ежегодному контролю </w:t>
            </w:r>
            <w:r w:rsidRPr="006A2C09">
              <w:rPr>
                <w:rFonts w:ascii="Times New Roman" w:eastAsia="Times New Roman" w:hAnsi="Times New Roman" w:cs="Times New Roman"/>
                <w:sz w:val="9"/>
                <w:szCs w:val="9"/>
                <w:lang w:eastAsia="ru-RU"/>
              </w:rPr>
              <w:lastRenderedPageBreak/>
              <w:t>выделенных АРМ и выделенного помещения для обработки государственной тайны</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441.50000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Срок </w:t>
            </w:r>
            <w:r w:rsidRPr="006A2C09">
              <w:rPr>
                <w:rFonts w:ascii="Times New Roman" w:eastAsia="Times New Roman" w:hAnsi="Times New Roman" w:cs="Times New Roman"/>
                <w:sz w:val="9"/>
                <w:szCs w:val="9"/>
                <w:lang w:eastAsia="ru-RU"/>
              </w:rPr>
              <w:lastRenderedPageBreak/>
              <w:t>осуществления закупки с 01.01.2019 по 01.12.2019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78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171770783045791020100100420009511242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2 941.72226</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2 941.72226</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181770783045791020100100100002630242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191770783045791020100100100002630242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171770783045791020100100110002630242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325.00000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82</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191770783045791020100100150002620242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01.01.2019 по 01.12.2019 </w:t>
            </w:r>
            <w:r w:rsidRPr="006A2C09">
              <w:rPr>
                <w:rFonts w:ascii="Times New Roman" w:eastAsia="Times New Roman" w:hAnsi="Times New Roman" w:cs="Times New Roman"/>
                <w:sz w:val="9"/>
                <w:szCs w:val="9"/>
                <w:lang w:eastAsia="ru-RU"/>
              </w:rPr>
              <w:br/>
              <w:t>ежемесячно</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171770783045791020100100280004520244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377.00000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377.00000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84</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181770783045791020100100400005829242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836.00000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01.01.2018 по 01.12.2018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85</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171770783045791020100100410008422242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169.00000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Срок осуществления закупки с 01.01.2017 по 01.12.2017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нет</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86</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191770783045791020100100430000000242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87</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171770783045791020100100430000000242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88</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191770783045791020100100320000000244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2019</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878.64910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878.64910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89</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181770783045791020100100330000000244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896.54910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896.54910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90</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171770783045791020100100320000000244</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2017</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828.30994</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828.30994</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4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91</w:t>
            </w:r>
          </w:p>
        </w:tc>
        <w:tc>
          <w:tcPr>
            <w:tcW w:w="38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181770783045791020100100440000000242</w:t>
            </w:r>
          </w:p>
        </w:tc>
        <w:tc>
          <w:tcPr>
            <w:tcW w:w="58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5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005"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17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2018</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w:t>
            </w:r>
          </w:p>
        </w:tc>
      </w:tr>
      <w:tr w:rsidR="006A2C09" w:rsidRPr="006A2C09" w:rsidTr="00F149ED">
        <w:tc>
          <w:tcPr>
            <w:tcW w:w="2346" w:type="pct"/>
            <w:gridSpan w:val="6"/>
            <w:hideMark/>
          </w:tcPr>
          <w:p w:rsidR="006A2C09" w:rsidRPr="006A2C09" w:rsidRDefault="006A2C09" w:rsidP="006A2C09">
            <w:pPr>
              <w:jc w:val="right"/>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Итого по коду БК</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r>
      <w:tr w:rsidR="006A2C09" w:rsidRPr="006A2C09" w:rsidTr="00F149ED">
        <w:tc>
          <w:tcPr>
            <w:tcW w:w="2346" w:type="pct"/>
            <w:gridSpan w:val="6"/>
            <w:hideMark/>
          </w:tcPr>
          <w:p w:rsidR="006A2C09" w:rsidRPr="006A2C09" w:rsidRDefault="006A2C09" w:rsidP="006A2C09">
            <w:pPr>
              <w:jc w:val="right"/>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39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142 879.98010</w:t>
            </w:r>
          </w:p>
        </w:tc>
        <w:tc>
          <w:tcPr>
            <w:tcW w:w="118"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45 932.48010</w:t>
            </w:r>
          </w:p>
        </w:tc>
        <w:tc>
          <w:tcPr>
            <w:tcW w:w="19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48 745.70000</w:t>
            </w:r>
          </w:p>
        </w:tc>
        <w:tc>
          <w:tcPr>
            <w:tcW w:w="13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48 201.80000</w:t>
            </w:r>
          </w:p>
        </w:tc>
        <w:tc>
          <w:tcPr>
            <w:tcW w:w="16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0.00000</w:t>
            </w:r>
          </w:p>
        </w:tc>
        <w:tc>
          <w:tcPr>
            <w:tcW w:w="376"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76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324"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c>
          <w:tcPr>
            <w:tcW w:w="187"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Х</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6A2C09" w:rsidRPr="006A2C09" w:rsidTr="006A2C09">
        <w:trPr>
          <w:trHeight w:val="300"/>
          <w:tblCellSpacing w:w="15" w:type="dxa"/>
        </w:trPr>
        <w:tc>
          <w:tcPr>
            <w:tcW w:w="0" w:type="auto"/>
            <w:gridSpan w:val="2"/>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6A2C09">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6A2C09" w:rsidRPr="006A2C09" w:rsidTr="00F149ED">
              <w:trPr>
                <w:tblCellSpacing w:w="15" w:type="dxa"/>
              </w:trPr>
              <w:tc>
                <w:tcPr>
                  <w:tcW w:w="2811"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spellStart"/>
                  <w:r w:rsidRPr="006A2C09">
                    <w:rPr>
                      <w:rFonts w:ascii="Times New Roman" w:eastAsia="Times New Roman" w:hAnsi="Times New Roman" w:cs="Times New Roman"/>
                      <w:sz w:val="24"/>
                      <w:szCs w:val="24"/>
                      <w:lang w:eastAsia="ru-RU"/>
                    </w:rPr>
                    <w:t>Наздрачев</w:t>
                  </w:r>
                  <w:proofErr w:type="spellEnd"/>
                  <w:r w:rsidRPr="006A2C09">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29</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декабря</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16</w:t>
                  </w:r>
                </w:p>
              </w:tc>
              <w:tc>
                <w:tcPr>
                  <w:tcW w:w="118"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gramStart"/>
                  <w:r w:rsidRPr="006A2C09">
                    <w:rPr>
                      <w:rFonts w:ascii="Times New Roman" w:eastAsia="Times New Roman" w:hAnsi="Times New Roman" w:cs="Times New Roman"/>
                      <w:sz w:val="24"/>
                      <w:szCs w:val="24"/>
                      <w:lang w:eastAsia="ru-RU"/>
                    </w:rPr>
                    <w:t>г</w:t>
                  </w:r>
                  <w:proofErr w:type="gramEnd"/>
                  <w:r w:rsidRPr="006A2C09">
                    <w:rPr>
                      <w:rFonts w:ascii="Times New Roman" w:eastAsia="Times New Roman" w:hAnsi="Times New Roman" w:cs="Times New Roman"/>
                      <w:sz w:val="24"/>
                      <w:szCs w:val="24"/>
                      <w:lang w:eastAsia="ru-RU"/>
                    </w:rPr>
                    <w:t>.</w:t>
                  </w:r>
                </w:p>
              </w:tc>
            </w:tr>
            <w:tr w:rsidR="006A2C09" w:rsidRPr="006A2C09" w:rsidTr="00F149ED">
              <w:trPr>
                <w:tblCellSpacing w:w="15" w:type="dxa"/>
              </w:trPr>
              <w:tc>
                <w:tcPr>
                  <w:tcW w:w="2886" w:type="pct"/>
                  <w:gridSpan w:val="2"/>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(Ф.И.О., должность руководителя (</w:t>
                  </w:r>
                  <w:proofErr w:type="spellStart"/>
                  <w:r w:rsidRPr="006A2C09">
                    <w:rPr>
                      <w:rFonts w:ascii="Times New Roman" w:eastAsia="Times New Roman" w:hAnsi="Times New Roman" w:cs="Times New Roman"/>
                      <w:sz w:val="11"/>
                      <w:szCs w:val="11"/>
                      <w:lang w:eastAsia="ru-RU"/>
                    </w:rPr>
                    <w:t>уполномоченого</w:t>
                  </w:r>
                  <w:proofErr w:type="spellEnd"/>
                  <w:r w:rsidRPr="006A2C09">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(подпись)</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3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9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(дата утверждения)</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18"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2886" w:type="pct"/>
                  <w:gridSpan w:val="2"/>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spellStart"/>
                  <w:r w:rsidRPr="006A2C09">
                    <w:rPr>
                      <w:rFonts w:ascii="Times New Roman" w:eastAsia="Times New Roman" w:hAnsi="Times New Roman" w:cs="Times New Roman"/>
                      <w:sz w:val="24"/>
                      <w:szCs w:val="24"/>
                      <w:lang w:eastAsia="ru-RU"/>
                    </w:rPr>
                    <w:t>Эбазерова</w:t>
                  </w:r>
                  <w:proofErr w:type="spellEnd"/>
                  <w:r w:rsidRPr="006A2C09">
                    <w:rPr>
                      <w:rFonts w:ascii="Times New Roman" w:eastAsia="Times New Roman" w:hAnsi="Times New Roman" w:cs="Times New Roman"/>
                      <w:sz w:val="24"/>
                      <w:szCs w:val="24"/>
                      <w:lang w:eastAsia="ru-RU"/>
                    </w:rPr>
                    <w:t xml:space="preserve"> </w:t>
                  </w:r>
                  <w:proofErr w:type="spellStart"/>
                  <w:r w:rsidRPr="006A2C09">
                    <w:rPr>
                      <w:rFonts w:ascii="Times New Roman" w:eastAsia="Times New Roman" w:hAnsi="Times New Roman" w:cs="Times New Roman"/>
                      <w:sz w:val="24"/>
                      <w:szCs w:val="24"/>
                      <w:lang w:eastAsia="ru-RU"/>
                    </w:rPr>
                    <w:t>Нияра</w:t>
                  </w:r>
                  <w:proofErr w:type="spellEnd"/>
                  <w:r w:rsidRPr="006A2C09">
                    <w:rPr>
                      <w:rFonts w:ascii="Times New Roman" w:eastAsia="Times New Roman" w:hAnsi="Times New Roman" w:cs="Times New Roman"/>
                      <w:sz w:val="24"/>
                      <w:szCs w:val="24"/>
                      <w:lang w:eastAsia="ru-RU"/>
                    </w:rPr>
                    <w:t xml:space="preserve"> </w:t>
                  </w:r>
                  <w:proofErr w:type="spellStart"/>
                  <w:r w:rsidRPr="006A2C09">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657" w:type="pct"/>
                  <w:gridSpan w:val="7"/>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2886" w:type="pct"/>
                  <w:gridSpan w:val="2"/>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(подпись)</w:t>
                  </w: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r>
            <w:tr w:rsidR="006A2C09" w:rsidRPr="006A2C09" w:rsidTr="00F149ED">
              <w:trPr>
                <w:trHeight w:val="375"/>
                <w:tblCellSpacing w:w="15" w:type="dxa"/>
              </w:trPr>
              <w:tc>
                <w:tcPr>
                  <w:tcW w:w="2811"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57" w:type="pct"/>
                  <w:gridSpan w:val="4"/>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37" w:type="pct"/>
                  <w:vAlign w:val="bottom"/>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М.П.</w:t>
                  </w: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r>
          </w:tbl>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6A2C09" w:rsidRPr="006A2C09" w:rsidTr="00F149ED">
        <w:trPr>
          <w:tblCellSpacing w:w="15" w:type="dxa"/>
        </w:trPr>
        <w:tc>
          <w:tcPr>
            <w:tcW w:w="4975" w:type="pct"/>
            <w:vAlign w:val="center"/>
            <w:hideMark/>
          </w:tcPr>
          <w:p w:rsidR="006A2C09" w:rsidRPr="006A2C09" w:rsidRDefault="006A2C09" w:rsidP="006A2C09">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A2C09">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6A2C09">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6A2C09" w:rsidRPr="006A2C09" w:rsidTr="00F149ED">
        <w:trPr>
          <w:tblCellSpacing w:w="15" w:type="dxa"/>
        </w:trPr>
        <w:tc>
          <w:tcPr>
            <w:tcW w:w="3708"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A2C09">
              <w:rPr>
                <w:rFonts w:ascii="Times New Roman" w:eastAsia="Times New Roman" w:hAnsi="Times New Roman" w:cs="Times New Roman"/>
                <w:sz w:val="24"/>
                <w:szCs w:val="24"/>
                <w:lang w:eastAsia="ru-RU"/>
              </w:rPr>
              <w:br/>
              <w:t>базовый(0)</w:t>
            </w:r>
          </w:p>
        </w:tc>
        <w:tc>
          <w:tcPr>
            <w:tcW w:w="659" w:type="pct"/>
            <w:tcMar>
              <w:top w:w="15" w:type="dxa"/>
              <w:left w:w="225" w:type="dxa"/>
              <w:bottom w:w="15" w:type="dxa"/>
              <w:right w:w="15" w:type="dxa"/>
            </w:tcMar>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изменения</w:t>
            </w:r>
          </w:p>
        </w:tc>
        <w:tc>
          <w:tcPr>
            <w:tcW w:w="574"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0</w:t>
            </w:r>
          </w:p>
        </w:tc>
      </w:tr>
      <w:tr w:rsidR="006A2C09" w:rsidRPr="006A2C09" w:rsidTr="00F149ED">
        <w:trPr>
          <w:tblCellSpacing w:w="15" w:type="dxa"/>
        </w:trPr>
        <w:tc>
          <w:tcPr>
            <w:tcW w:w="3708" w:type="pct"/>
            <w:tcBorders>
              <w:bottom w:val="single" w:sz="6" w:space="0" w:color="000000"/>
            </w:tcBorders>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r>
      <w:tr w:rsidR="006A2C09" w:rsidRPr="006A2C09" w:rsidTr="00F149ED">
        <w:trPr>
          <w:tblCellSpacing w:w="15" w:type="dxa"/>
        </w:trPr>
        <w:tc>
          <w:tcPr>
            <w:tcW w:w="4970" w:type="pct"/>
            <w:gridSpan w:val="3"/>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4970" w:type="pct"/>
            <w:gridSpan w:val="3"/>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916"/>
        <w:gridCol w:w="1176"/>
        <w:gridCol w:w="2335"/>
        <w:gridCol w:w="2432"/>
        <w:gridCol w:w="2741"/>
        <w:gridCol w:w="3676"/>
      </w:tblGrid>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 </w:t>
            </w:r>
            <w:proofErr w:type="gramStart"/>
            <w:r w:rsidRPr="006A2C09">
              <w:rPr>
                <w:rFonts w:ascii="Times New Roman" w:eastAsia="Times New Roman" w:hAnsi="Times New Roman" w:cs="Times New Roman"/>
                <w:sz w:val="9"/>
                <w:szCs w:val="9"/>
                <w:lang w:eastAsia="ru-RU"/>
              </w:rPr>
              <w:t>п</w:t>
            </w:r>
            <w:proofErr w:type="gramEnd"/>
            <w:r w:rsidRPr="006A2C09">
              <w:rPr>
                <w:rFonts w:ascii="Times New Roman" w:eastAsia="Times New Roman" w:hAnsi="Times New Roman" w:cs="Times New Roman"/>
                <w:sz w:val="9"/>
                <w:szCs w:val="9"/>
                <w:lang w:eastAsia="ru-RU"/>
              </w:rPr>
              <w:t>/п</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Идентификационный код закупки</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Наименование объекта и (или) объектов закупки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proofErr w:type="gramStart"/>
            <w:r w:rsidRPr="006A2C09">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proofErr w:type="gramStart"/>
            <w:r w:rsidRPr="006A2C09">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6A2C09">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181770783045791020100100110002620242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171770783045791020100100150002680242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171770783045791020100100190001723244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2017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191770783045791020100100210008621244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191770783045791020100100270006512244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191770783045791020100100280002920244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181770783045791020100100290004520244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181770783045791020100100300005310244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191770783045791020100100340009511242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181770783045791020100100360006203242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171770783045791020100100400005829242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191770783045791020100100420009511242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181770783045791020100100430009511242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услуг по </w:t>
            </w:r>
            <w:r w:rsidRPr="006A2C09">
              <w:rPr>
                <w:rFonts w:ascii="Times New Roman" w:eastAsia="Times New Roman" w:hAnsi="Times New Roman" w:cs="Times New Roman"/>
                <w:sz w:val="9"/>
                <w:szCs w:val="9"/>
                <w:lang w:eastAsia="ru-RU"/>
              </w:rPr>
              <w:lastRenderedPageBreak/>
              <w:t>заправке и восстановлению расходных материалов для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xml:space="preserve">Управление государственными финансами и </w:t>
            </w:r>
            <w:r w:rsidRPr="006A2C09">
              <w:rPr>
                <w:rFonts w:ascii="Times New Roman" w:eastAsia="Times New Roman" w:hAnsi="Times New Roman" w:cs="Times New Roman"/>
                <w:sz w:val="9"/>
                <w:szCs w:val="9"/>
                <w:lang w:eastAsia="ru-RU"/>
              </w:rPr>
              <w:lastRenderedPageBreak/>
              <w:t>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6A2C09">
              <w:rPr>
                <w:rFonts w:ascii="Times New Roman" w:eastAsia="Times New Roman" w:hAnsi="Times New Roman" w:cs="Times New Roman"/>
                <w:sz w:val="9"/>
                <w:szCs w:val="9"/>
                <w:lang w:eastAsia="ru-RU"/>
              </w:rPr>
              <w:lastRenderedPageBreak/>
              <w:t>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затрат на </w:t>
            </w:r>
            <w:r w:rsidRPr="006A2C09">
              <w:rPr>
                <w:rFonts w:ascii="Times New Roman" w:eastAsia="Times New Roman" w:hAnsi="Times New Roman" w:cs="Times New Roman"/>
                <w:sz w:val="9"/>
                <w:szCs w:val="9"/>
                <w:lang w:eastAsia="ru-RU"/>
              </w:rPr>
              <w:lastRenderedPageBreak/>
              <w:t>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14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181770783045791020100100140002680242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191770783045791020100100160002229244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171770783045791020100100200003319244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171770783045791020100100230003523244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191770783045791020100100240003600244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181770783045791020100100240003600244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171770783045791020100100270002920244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181770783045791020100100280002920244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171770783045791020100100350006203242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171770783045791020100100390005829242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181770783045791020100100390005829242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181770783045791020100100130002620242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191770783045791020100100140002680242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191770783045791020100100180001723244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2019году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171770783045791020100100210004120244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29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171770783045791020100100340009511242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181770783045791020100100370006311242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181770783045791020100100420008422242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171770783045791020100100120002620242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ленточной библиотеки и картриджей к ленточной библиотеке для </w:t>
            </w:r>
            <w:r w:rsidRPr="006A2C09">
              <w:rPr>
                <w:rFonts w:ascii="Times New Roman" w:eastAsia="Times New Roman" w:hAnsi="Times New Roman" w:cs="Times New Roman"/>
                <w:sz w:val="9"/>
                <w:szCs w:val="9"/>
                <w:lang w:eastAsia="ru-RU"/>
              </w:rPr>
              <w:lastRenderedPageBreak/>
              <w:t>резервного копирования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33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171770783045791020100100130002620242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181770783045791020100100160002229244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191770783045791020100100170002041244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181770783045791020100100180001723244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A2C09">
              <w:rPr>
                <w:rFonts w:ascii="Times New Roman" w:eastAsia="Times New Roman" w:hAnsi="Times New Roman" w:cs="Times New Roman"/>
                <w:sz w:val="9"/>
                <w:szCs w:val="9"/>
                <w:lang w:eastAsia="ru-RU"/>
              </w:rPr>
              <w:t>налоговыхорганов</w:t>
            </w:r>
            <w:proofErr w:type="spellEnd"/>
            <w:r w:rsidRPr="006A2C09">
              <w:rPr>
                <w:rFonts w:ascii="Times New Roman" w:eastAsia="Times New Roman" w:hAnsi="Times New Roman" w:cs="Times New Roman"/>
                <w:sz w:val="9"/>
                <w:szCs w:val="9"/>
                <w:lang w:eastAsia="ru-RU"/>
              </w:rPr>
              <w:t xml:space="preserve"> УФНС России по Республике Крым в 2018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191770783045791020100100190003319244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191770783045791020100100200004120244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39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181770783045791020100100210008621244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171770783045791020100100220008621244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Оказание услуг по проведению </w:t>
            </w:r>
            <w:proofErr w:type="spellStart"/>
            <w:r w:rsidRPr="006A2C09">
              <w:rPr>
                <w:rFonts w:ascii="Times New Roman" w:eastAsia="Times New Roman" w:hAnsi="Times New Roman" w:cs="Times New Roman"/>
                <w:sz w:val="9"/>
                <w:szCs w:val="9"/>
                <w:lang w:eastAsia="ru-RU"/>
              </w:rPr>
              <w:t>предрейсового</w:t>
            </w:r>
            <w:proofErr w:type="spellEnd"/>
            <w:r w:rsidRPr="006A2C09">
              <w:rPr>
                <w:rFonts w:ascii="Times New Roman" w:eastAsia="Times New Roman" w:hAnsi="Times New Roman" w:cs="Times New Roman"/>
                <w:sz w:val="9"/>
                <w:szCs w:val="9"/>
                <w:lang w:eastAsia="ru-RU"/>
              </w:rPr>
              <w:t xml:space="preserve"> и </w:t>
            </w:r>
            <w:proofErr w:type="spellStart"/>
            <w:r w:rsidRPr="006A2C09">
              <w:rPr>
                <w:rFonts w:ascii="Times New Roman" w:eastAsia="Times New Roman" w:hAnsi="Times New Roman" w:cs="Times New Roman"/>
                <w:sz w:val="9"/>
                <w:szCs w:val="9"/>
                <w:lang w:eastAsia="ru-RU"/>
              </w:rPr>
              <w:t>послерейсового</w:t>
            </w:r>
            <w:proofErr w:type="spellEnd"/>
            <w:r w:rsidRPr="006A2C09">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181770783045791020100100220003523244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181770783045791020100100230003512244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191770783045791020100100290004520244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171770783045791020100100290005310244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191770783045791020100100360006311242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171770783045791020100100380005829242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181770783045791020100100380005829242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48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191770783045791020100100380005829242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A2C09">
              <w:rPr>
                <w:rFonts w:ascii="Times New Roman" w:eastAsia="Times New Roman" w:hAnsi="Times New Roman" w:cs="Times New Roman"/>
                <w:sz w:val="9"/>
                <w:szCs w:val="9"/>
                <w:lang w:eastAsia="ru-RU"/>
              </w:rPr>
              <w:t>Блокхост</w:t>
            </w:r>
            <w:proofErr w:type="spellEnd"/>
            <w:r w:rsidRPr="006A2C09">
              <w:rPr>
                <w:rFonts w:ascii="Times New Roman" w:eastAsia="Times New Roman" w:hAnsi="Times New Roman" w:cs="Times New Roman"/>
                <w:sz w:val="9"/>
                <w:szCs w:val="9"/>
                <w:lang w:eastAsia="ru-RU"/>
              </w:rPr>
              <w:t xml:space="preserve"> Сет</w:t>
            </w:r>
            <w:proofErr w:type="gramStart"/>
            <w:r w:rsidRPr="006A2C09">
              <w:rPr>
                <w:rFonts w:ascii="Times New Roman" w:eastAsia="Times New Roman" w:hAnsi="Times New Roman" w:cs="Times New Roman"/>
                <w:sz w:val="9"/>
                <w:szCs w:val="9"/>
                <w:lang w:eastAsia="ru-RU"/>
              </w:rPr>
              <w:t>ь-</w:t>
            </w:r>
            <w:proofErr w:type="gramEnd"/>
            <w:r w:rsidRPr="006A2C09">
              <w:rPr>
                <w:rFonts w:ascii="Times New Roman" w:eastAsia="Times New Roman" w:hAnsi="Times New Roman" w:cs="Times New Roman"/>
                <w:sz w:val="9"/>
                <w:szCs w:val="9"/>
                <w:lang w:eastAsia="ru-RU"/>
              </w:rPr>
              <w:t xml:space="preserve"> К</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49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171770783045791020100100440003512242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171770783045791020100100170002229244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191770783045791020100100220003523244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171770783045791020100100260006512244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171770783045791020100100330002041244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181770783045791020100100340006110242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электросвязи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191770783045791020100100350006203242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информационному сопровождению</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191770783045791020100100410008422242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191770783045791020100100130002620242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АРМ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191770783045791020100100260001920244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59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191770783045791020100100300005310244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почтовой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181770783045791020100100350009511242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171770783045791020100100360006311242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электронных систем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191770783045791020100100370005829242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181770783045791020100100410005829242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191770783045791020100100110002620242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181770783045791020100100150002620242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171770783045791020100100160002620242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181770783045791020100100170002041244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68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181770783045791020100100190003319244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Техническое обслуживание и ремонт пожарной сигнализации в административных </w:t>
            </w:r>
            <w:r w:rsidRPr="006A2C09">
              <w:rPr>
                <w:rFonts w:ascii="Times New Roman" w:eastAsia="Times New Roman" w:hAnsi="Times New Roman" w:cs="Times New Roman"/>
                <w:sz w:val="9"/>
                <w:szCs w:val="9"/>
                <w:lang w:eastAsia="ru-RU"/>
              </w:rPr>
              <w:lastRenderedPageBreak/>
              <w:t>зданиях территориальных налоговых органов и УФНС России по Республике Крым в 2018 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69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181770783045791020100100200004120244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191770783045791020100100230003512244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передаче электроэнергии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171770783045791020100100240003600244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181770783045791020100100260001920244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181770783045791020100100270006512244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полисов ОСАГО</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191770783045791020100100330006110242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электросвязи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171770783045791020100100370005829242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76</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191770783045791020100100390005829242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77</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191770783045791020100100400005829242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78</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171770783045791020100100420009511242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79</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181770783045791020100100100002630242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80</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191770783045791020100100100002630242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81</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171770783045791020100100110002630242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w:t>
            </w:r>
            <w:proofErr w:type="spellStart"/>
            <w:r w:rsidRPr="006A2C09">
              <w:rPr>
                <w:rFonts w:ascii="Times New Roman" w:eastAsia="Times New Roman" w:hAnsi="Times New Roman" w:cs="Times New Roman"/>
                <w:sz w:val="9"/>
                <w:szCs w:val="9"/>
                <w:lang w:eastAsia="ru-RU"/>
              </w:rPr>
              <w:t>Пат</w:t>
            </w:r>
            <w:proofErr w:type="gramStart"/>
            <w:r w:rsidRPr="006A2C09">
              <w:rPr>
                <w:rFonts w:ascii="Times New Roman" w:eastAsia="Times New Roman" w:hAnsi="Times New Roman" w:cs="Times New Roman"/>
                <w:sz w:val="9"/>
                <w:szCs w:val="9"/>
                <w:lang w:eastAsia="ru-RU"/>
              </w:rPr>
              <w:t>ч</w:t>
            </w:r>
            <w:proofErr w:type="spellEnd"/>
            <w:r w:rsidRPr="006A2C09">
              <w:rPr>
                <w:rFonts w:ascii="Times New Roman" w:eastAsia="Times New Roman" w:hAnsi="Times New Roman" w:cs="Times New Roman"/>
                <w:sz w:val="9"/>
                <w:szCs w:val="9"/>
                <w:lang w:eastAsia="ru-RU"/>
              </w:rPr>
              <w:t>-</w:t>
            </w:r>
            <w:proofErr w:type="gramEnd"/>
            <w:r w:rsidRPr="006A2C09">
              <w:rPr>
                <w:rFonts w:ascii="Times New Roman" w:eastAsia="Times New Roman" w:hAnsi="Times New Roman" w:cs="Times New Roman"/>
                <w:sz w:val="9"/>
                <w:szCs w:val="9"/>
                <w:lang w:eastAsia="ru-RU"/>
              </w:rPr>
              <w:t xml:space="preserve"> корд UTP 5e/6e</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82</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191770783045791020100100150002620242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83</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171770783045791020100100280004520244</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84</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181770783045791020100100400005829242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Приобретение ПО </w:t>
            </w:r>
            <w:proofErr w:type="spellStart"/>
            <w:r w:rsidRPr="006A2C09">
              <w:rPr>
                <w:rFonts w:ascii="Times New Roman" w:eastAsia="Times New Roman" w:hAnsi="Times New Roman" w:cs="Times New Roman"/>
                <w:sz w:val="9"/>
                <w:szCs w:val="9"/>
                <w:lang w:eastAsia="ru-RU"/>
              </w:rPr>
              <w:t>КриптоПро</w:t>
            </w:r>
            <w:proofErr w:type="spellEnd"/>
            <w:r w:rsidRPr="006A2C09">
              <w:rPr>
                <w:rFonts w:ascii="Times New Roman" w:eastAsia="Times New Roman" w:hAnsi="Times New Roman" w:cs="Times New Roman"/>
                <w:sz w:val="9"/>
                <w:szCs w:val="9"/>
                <w:lang w:eastAsia="ru-RU"/>
              </w:rPr>
              <w:t xml:space="preserve"> 4.0 Серверная версия</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85</w:t>
            </w:r>
          </w:p>
        </w:tc>
        <w:tc>
          <w:tcPr>
            <w:tcW w:w="63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171770783045791020100100410008422242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Поставка средств подвижной связи</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A2C09" w:rsidRPr="006A2C09" w:rsidTr="00F149ED">
        <w:tc>
          <w:tcPr>
            <w:tcW w:w="39"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86</w:t>
            </w:r>
          </w:p>
        </w:tc>
        <w:tc>
          <w:tcPr>
            <w:tcW w:w="632" w:type="pct"/>
            <w:hideMark/>
          </w:tcPr>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191770783045791020100100430000000242</w:t>
            </w:r>
          </w:p>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171770783045791020100100430000000242</w:t>
            </w:r>
          </w:p>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191770783045791020100100320000000244</w:t>
            </w:r>
          </w:p>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181770783045791020100100330000000244</w:t>
            </w:r>
          </w:p>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171770783045791020100100320000000244</w:t>
            </w:r>
          </w:p>
          <w:p w:rsidR="006A2C09" w:rsidRPr="006A2C09" w:rsidRDefault="006A2C09" w:rsidP="006A2C09">
            <w:pPr>
              <w:numPr>
                <w:ilvl w:val="0"/>
                <w:numId w:val="1"/>
              </w:numPr>
              <w:spacing w:before="100" w:beforeAutospacing="1" w:after="100" w:afterAutospacing="1"/>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181770783045791020100100440000000242</w:t>
            </w:r>
          </w:p>
        </w:tc>
        <w:tc>
          <w:tcPr>
            <w:tcW w:w="4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lastRenderedPageBreak/>
              <w:t>Товары, работы или услуги на сумму, не превышающие 100 тыс. руб. (п.4 ч.1 ст.93 44-ФЗ)</w:t>
            </w:r>
          </w:p>
        </w:tc>
        <w:tc>
          <w:tcPr>
            <w:tcW w:w="82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w:t>
            </w:r>
          </w:p>
        </w:tc>
        <w:tc>
          <w:tcPr>
            <w:tcW w:w="853"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w:t>
            </w:r>
          </w:p>
        </w:tc>
        <w:tc>
          <w:tcPr>
            <w:tcW w:w="952"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 xml:space="preserve">Обоснованность </w:t>
            </w:r>
            <w:proofErr w:type="gramStart"/>
            <w:r w:rsidRPr="006A2C09">
              <w:rPr>
                <w:rFonts w:ascii="Times New Roman" w:eastAsia="Times New Roman" w:hAnsi="Times New Roman" w:cs="Times New Roman"/>
                <w:sz w:val="9"/>
                <w:szCs w:val="9"/>
                <w:lang w:eastAsia="ru-RU"/>
              </w:rPr>
              <w:t>обусловлена необходимостью улучшения управлением бюджетными средствами Обоснованность обусловлена</w:t>
            </w:r>
            <w:proofErr w:type="gramEnd"/>
            <w:r w:rsidRPr="006A2C09">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w:t>
            </w:r>
          </w:p>
        </w:tc>
        <w:tc>
          <w:tcPr>
            <w:tcW w:w="1251" w:type="pct"/>
            <w:hideMark/>
          </w:tcPr>
          <w:p w:rsidR="006A2C09" w:rsidRPr="006A2C09" w:rsidRDefault="006A2C09" w:rsidP="006A2C09">
            <w:pPr>
              <w:jc w:val="center"/>
              <w:rPr>
                <w:rFonts w:ascii="Times New Roman" w:eastAsia="Times New Roman" w:hAnsi="Times New Roman" w:cs="Times New Roman"/>
                <w:sz w:val="9"/>
                <w:szCs w:val="9"/>
                <w:lang w:eastAsia="ru-RU"/>
              </w:rPr>
            </w:pPr>
            <w:r w:rsidRPr="006A2C09">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A2C09">
              <w:rPr>
                <w:rFonts w:ascii="Times New Roman" w:eastAsia="Times New Roman" w:hAnsi="Times New Roman" w:cs="Times New Roman"/>
                <w:sz w:val="9"/>
                <w:szCs w:val="9"/>
                <w:lang w:eastAsia="ru-RU"/>
              </w:rPr>
              <w:br/>
              <w:t>О</w:t>
            </w:r>
            <w:proofErr w:type="gramEnd"/>
            <w:r w:rsidRPr="006A2C0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A2C09">
              <w:rPr>
                <w:rFonts w:ascii="Times New Roman" w:eastAsia="Times New Roman" w:hAnsi="Times New Roman" w:cs="Times New Roman"/>
                <w:sz w:val="9"/>
                <w:szCs w:val="9"/>
                <w:lang w:eastAsia="ru-RU"/>
              </w:rPr>
              <w:b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w:t>
            </w:r>
            <w:r w:rsidRPr="006A2C09">
              <w:rPr>
                <w:rFonts w:ascii="Times New Roman" w:eastAsia="Times New Roman" w:hAnsi="Times New Roman" w:cs="Times New Roman"/>
                <w:sz w:val="9"/>
                <w:szCs w:val="9"/>
                <w:lang w:eastAsia="ru-RU"/>
              </w:rPr>
              <w:lastRenderedPageBreak/>
              <w:t>службы № ММВ-7-5/217@ от 2015-05-27</w:t>
            </w:r>
            <w:proofErr w:type="gramStart"/>
            <w:r w:rsidRPr="006A2C09">
              <w:rPr>
                <w:rFonts w:ascii="Times New Roman" w:eastAsia="Times New Roman" w:hAnsi="Times New Roman" w:cs="Times New Roman"/>
                <w:sz w:val="9"/>
                <w:szCs w:val="9"/>
                <w:lang w:eastAsia="ru-RU"/>
              </w:rPr>
              <w:br/>
              <w:t>О</w:t>
            </w:r>
            <w:proofErr w:type="gramEnd"/>
            <w:r w:rsidRPr="006A2C0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A2C09">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A2C09">
              <w:rPr>
                <w:rFonts w:ascii="Times New Roman" w:eastAsia="Times New Roman" w:hAnsi="Times New Roman" w:cs="Times New Roman"/>
                <w:sz w:val="9"/>
                <w:szCs w:val="9"/>
                <w:lang w:eastAsia="ru-RU"/>
              </w:rPr>
              <w:br/>
              <w:t>О</w:t>
            </w:r>
            <w:proofErr w:type="gramEnd"/>
            <w:r w:rsidRPr="006A2C09">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6A2C09" w:rsidRPr="006A2C09" w:rsidRDefault="006A2C09" w:rsidP="006A2C09">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6A2C09" w:rsidRPr="006A2C09" w:rsidTr="006A2C09">
        <w:trPr>
          <w:trHeight w:val="300"/>
          <w:tblCellSpacing w:w="15" w:type="dxa"/>
        </w:trPr>
        <w:tc>
          <w:tcPr>
            <w:tcW w:w="0" w:type="auto"/>
            <w:gridSpan w:val="2"/>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6A2C09">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6A2C09" w:rsidRPr="006A2C09" w:rsidTr="00F149ED">
              <w:trPr>
                <w:tblCellSpacing w:w="15" w:type="dxa"/>
              </w:trPr>
              <w:tc>
                <w:tcPr>
                  <w:tcW w:w="2811"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spellStart"/>
                  <w:r w:rsidRPr="006A2C09">
                    <w:rPr>
                      <w:rFonts w:ascii="Times New Roman" w:eastAsia="Times New Roman" w:hAnsi="Times New Roman" w:cs="Times New Roman"/>
                      <w:sz w:val="24"/>
                      <w:szCs w:val="24"/>
                      <w:lang w:eastAsia="ru-RU"/>
                    </w:rPr>
                    <w:t>Наздрачев</w:t>
                  </w:r>
                  <w:proofErr w:type="spellEnd"/>
                  <w:r w:rsidRPr="006A2C09">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29</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декабря</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16</w:t>
                  </w:r>
                </w:p>
              </w:tc>
              <w:tc>
                <w:tcPr>
                  <w:tcW w:w="118"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gramStart"/>
                  <w:r w:rsidRPr="006A2C09">
                    <w:rPr>
                      <w:rFonts w:ascii="Times New Roman" w:eastAsia="Times New Roman" w:hAnsi="Times New Roman" w:cs="Times New Roman"/>
                      <w:sz w:val="24"/>
                      <w:szCs w:val="24"/>
                      <w:lang w:eastAsia="ru-RU"/>
                    </w:rPr>
                    <w:t>г</w:t>
                  </w:r>
                  <w:proofErr w:type="gramEnd"/>
                  <w:r w:rsidRPr="006A2C09">
                    <w:rPr>
                      <w:rFonts w:ascii="Times New Roman" w:eastAsia="Times New Roman" w:hAnsi="Times New Roman" w:cs="Times New Roman"/>
                      <w:sz w:val="24"/>
                      <w:szCs w:val="24"/>
                      <w:lang w:eastAsia="ru-RU"/>
                    </w:rPr>
                    <w:t>.</w:t>
                  </w:r>
                </w:p>
              </w:tc>
            </w:tr>
            <w:tr w:rsidR="006A2C09" w:rsidRPr="006A2C09" w:rsidTr="00F149ED">
              <w:trPr>
                <w:tblCellSpacing w:w="15" w:type="dxa"/>
              </w:trPr>
              <w:tc>
                <w:tcPr>
                  <w:tcW w:w="2886" w:type="pct"/>
                  <w:gridSpan w:val="2"/>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(Ф.И.О., должность руководителя (</w:t>
                  </w:r>
                  <w:proofErr w:type="spellStart"/>
                  <w:r w:rsidRPr="006A2C09">
                    <w:rPr>
                      <w:rFonts w:ascii="Times New Roman" w:eastAsia="Times New Roman" w:hAnsi="Times New Roman" w:cs="Times New Roman"/>
                      <w:sz w:val="11"/>
                      <w:szCs w:val="11"/>
                      <w:lang w:eastAsia="ru-RU"/>
                    </w:rPr>
                    <w:t>уполномоченого</w:t>
                  </w:r>
                  <w:proofErr w:type="spellEnd"/>
                  <w:r w:rsidRPr="006A2C09">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(подпись)</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3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8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90"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(дата утверждения)</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69"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18"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2886" w:type="pct"/>
                  <w:gridSpan w:val="2"/>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proofErr w:type="spellStart"/>
                  <w:r w:rsidRPr="006A2C09">
                    <w:rPr>
                      <w:rFonts w:ascii="Times New Roman" w:eastAsia="Times New Roman" w:hAnsi="Times New Roman" w:cs="Times New Roman"/>
                      <w:sz w:val="24"/>
                      <w:szCs w:val="24"/>
                      <w:lang w:eastAsia="ru-RU"/>
                    </w:rPr>
                    <w:t>Эбазерова</w:t>
                  </w:r>
                  <w:proofErr w:type="spellEnd"/>
                  <w:r w:rsidRPr="006A2C09">
                    <w:rPr>
                      <w:rFonts w:ascii="Times New Roman" w:eastAsia="Times New Roman" w:hAnsi="Times New Roman" w:cs="Times New Roman"/>
                      <w:sz w:val="24"/>
                      <w:szCs w:val="24"/>
                      <w:lang w:eastAsia="ru-RU"/>
                    </w:rPr>
                    <w:t xml:space="preserve"> </w:t>
                  </w:r>
                  <w:proofErr w:type="spellStart"/>
                  <w:r w:rsidRPr="006A2C09">
                    <w:rPr>
                      <w:rFonts w:ascii="Times New Roman" w:eastAsia="Times New Roman" w:hAnsi="Times New Roman" w:cs="Times New Roman"/>
                      <w:sz w:val="24"/>
                      <w:szCs w:val="24"/>
                      <w:lang w:eastAsia="ru-RU"/>
                    </w:rPr>
                    <w:t>Нияра</w:t>
                  </w:r>
                  <w:proofErr w:type="spellEnd"/>
                  <w:r w:rsidRPr="006A2C09">
                    <w:rPr>
                      <w:rFonts w:ascii="Times New Roman" w:eastAsia="Times New Roman" w:hAnsi="Times New Roman" w:cs="Times New Roman"/>
                      <w:sz w:val="24"/>
                      <w:szCs w:val="24"/>
                      <w:lang w:eastAsia="ru-RU"/>
                    </w:rPr>
                    <w:t xml:space="preserve"> </w:t>
                  </w:r>
                  <w:proofErr w:type="spellStart"/>
                  <w:r w:rsidRPr="006A2C09">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1657" w:type="pct"/>
                  <w:gridSpan w:val="7"/>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r w:rsidR="006A2C09" w:rsidRPr="006A2C09" w:rsidTr="00F149ED">
              <w:trPr>
                <w:tblCellSpacing w:w="15" w:type="dxa"/>
              </w:trPr>
              <w:tc>
                <w:tcPr>
                  <w:tcW w:w="2886" w:type="pct"/>
                  <w:gridSpan w:val="2"/>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07"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11"/>
                      <w:szCs w:val="11"/>
                      <w:lang w:eastAsia="ru-RU"/>
                    </w:rPr>
                  </w:pPr>
                  <w:r w:rsidRPr="006A2C09">
                    <w:rPr>
                      <w:rFonts w:ascii="Times New Roman" w:eastAsia="Times New Roman" w:hAnsi="Times New Roman" w:cs="Times New Roman"/>
                      <w:sz w:val="11"/>
                      <w:szCs w:val="11"/>
                      <w:lang w:eastAsia="ru-RU"/>
                    </w:rPr>
                    <w:t>(подпись)</w:t>
                  </w: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r>
            <w:tr w:rsidR="006A2C09" w:rsidRPr="006A2C09" w:rsidTr="00F149ED">
              <w:trPr>
                <w:trHeight w:val="375"/>
                <w:tblCellSpacing w:w="15" w:type="dxa"/>
              </w:trPr>
              <w:tc>
                <w:tcPr>
                  <w:tcW w:w="2811" w:type="pct"/>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557" w:type="pct"/>
                  <w:gridSpan w:val="4"/>
                  <w:vAlign w:val="center"/>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c>
                <w:tcPr>
                  <w:tcW w:w="337" w:type="pct"/>
                  <w:vAlign w:val="bottom"/>
                  <w:hideMark/>
                </w:tcPr>
                <w:p w:rsidR="006A2C09" w:rsidRPr="006A2C09" w:rsidRDefault="006A2C09" w:rsidP="006A2C09">
                  <w:pPr>
                    <w:spacing w:after="0" w:line="240" w:lineRule="auto"/>
                    <w:jc w:val="center"/>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М.П.</w:t>
                  </w:r>
                </w:p>
              </w:tc>
              <w:tc>
                <w:tcPr>
                  <w:tcW w:w="8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A2C09" w:rsidRPr="006A2C09" w:rsidRDefault="006A2C09" w:rsidP="006A2C09">
                  <w:pPr>
                    <w:spacing w:after="0" w:line="240" w:lineRule="auto"/>
                    <w:rPr>
                      <w:rFonts w:ascii="Times New Roman" w:eastAsia="Times New Roman" w:hAnsi="Times New Roman" w:cs="Times New Roman"/>
                      <w:sz w:val="20"/>
                      <w:szCs w:val="20"/>
                      <w:lang w:eastAsia="ru-RU"/>
                    </w:rPr>
                  </w:pPr>
                </w:p>
              </w:tc>
            </w:tr>
          </w:tbl>
          <w:p w:rsidR="006A2C09" w:rsidRPr="006A2C09" w:rsidRDefault="006A2C09" w:rsidP="006A2C09">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A2C09" w:rsidRPr="006A2C09" w:rsidRDefault="006A2C09" w:rsidP="006A2C09">
            <w:pPr>
              <w:spacing w:after="0" w:line="240" w:lineRule="auto"/>
              <w:rPr>
                <w:rFonts w:ascii="Times New Roman" w:eastAsia="Times New Roman" w:hAnsi="Times New Roman" w:cs="Times New Roman"/>
                <w:sz w:val="24"/>
                <w:szCs w:val="24"/>
                <w:lang w:eastAsia="ru-RU"/>
              </w:rPr>
            </w:pPr>
            <w:r w:rsidRPr="006A2C09">
              <w:rPr>
                <w:rFonts w:ascii="Times New Roman" w:eastAsia="Times New Roman" w:hAnsi="Times New Roman" w:cs="Times New Roman"/>
                <w:sz w:val="24"/>
                <w:szCs w:val="24"/>
                <w:lang w:eastAsia="ru-RU"/>
              </w:rPr>
              <w:t> </w:t>
            </w:r>
          </w:p>
        </w:tc>
      </w:tr>
    </w:tbl>
    <w:p w:rsidR="00B60D9A" w:rsidRDefault="00B60D9A">
      <w:bookmarkStart w:id="0" w:name="_GoBack"/>
      <w:bookmarkEnd w:id="0"/>
    </w:p>
    <w:sectPr w:rsidR="00B60D9A" w:rsidSect="00F149E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5E56"/>
    <w:multiLevelType w:val="multilevel"/>
    <w:tmpl w:val="8C98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A9"/>
    <w:rsid w:val="006A2C09"/>
    <w:rsid w:val="009C1C37"/>
    <w:rsid w:val="00B60D9A"/>
    <w:rsid w:val="00D24DA9"/>
    <w:rsid w:val="00F1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6A2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2C09"/>
  </w:style>
  <w:style w:type="table" w:styleId="a3">
    <w:name w:val="Table Grid"/>
    <w:basedOn w:val="a1"/>
    <w:uiPriority w:val="59"/>
    <w:rsid w:val="00F1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6A2C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2C09"/>
  </w:style>
  <w:style w:type="table" w:styleId="a3">
    <w:name w:val="Table Grid"/>
    <w:basedOn w:val="a1"/>
    <w:uiPriority w:val="59"/>
    <w:rsid w:val="00F1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11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12290</Words>
  <Characters>70053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2017-03-29T06:40:00Z</dcterms:created>
  <dcterms:modified xsi:type="dcterms:W3CDTF">2017-03-29T11:10:00Z</dcterms:modified>
</cp:coreProperties>
</file>